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C5" w:rsidRPr="00CC54DA" w:rsidRDefault="001B1DC5" w:rsidP="00701055">
      <w:pPr>
        <w:spacing w:line="580" w:lineRule="exact"/>
        <w:jc w:val="center"/>
        <w:rPr>
          <w:rFonts w:ascii="华文中宋" w:eastAsia="华文中宋" w:hAnsi="华文中宋" w:cs="Times New Roman"/>
          <w:b/>
          <w:bCs/>
          <w:sz w:val="40"/>
          <w:szCs w:val="40"/>
          <w:lang w:val="zh-TW"/>
        </w:rPr>
      </w:pPr>
      <w:r w:rsidRPr="00CC54DA">
        <w:rPr>
          <w:rFonts w:ascii="华文中宋" w:eastAsia="华文中宋" w:hAnsi="华文中宋" w:cs="华文中宋" w:hint="eastAsia"/>
          <w:b/>
          <w:bCs/>
          <w:sz w:val="40"/>
          <w:szCs w:val="40"/>
          <w:lang w:val="zh-TW" w:eastAsia="zh-TW"/>
        </w:rPr>
        <w:t>苏州市吴中区住宅小区人防工程维护资金</w:t>
      </w:r>
    </w:p>
    <w:p w:rsidR="001B1DC5" w:rsidRPr="00CC54DA" w:rsidRDefault="001B1DC5" w:rsidP="00701055">
      <w:pPr>
        <w:spacing w:line="580" w:lineRule="exact"/>
        <w:jc w:val="center"/>
        <w:rPr>
          <w:rFonts w:ascii="华文中宋" w:eastAsia="华文中宋" w:hAnsi="华文中宋" w:cs="Times New Roman"/>
          <w:b/>
          <w:bCs/>
          <w:sz w:val="40"/>
          <w:szCs w:val="40"/>
          <w:lang w:val="zh-TW"/>
        </w:rPr>
      </w:pPr>
      <w:r w:rsidRPr="00CC54DA">
        <w:rPr>
          <w:rFonts w:ascii="华文中宋" w:eastAsia="华文中宋" w:hAnsi="华文中宋" w:cs="华文中宋" w:hint="eastAsia"/>
          <w:b/>
          <w:bCs/>
          <w:sz w:val="40"/>
          <w:szCs w:val="40"/>
          <w:lang w:val="zh-TW" w:eastAsia="zh-TW"/>
        </w:rPr>
        <w:t>管理实施细则（试行）</w:t>
      </w:r>
    </w:p>
    <w:p w:rsidR="001B1DC5" w:rsidRDefault="001B1DC5" w:rsidP="001153FC">
      <w:pPr>
        <w:spacing w:line="580" w:lineRule="exact"/>
        <w:jc w:val="center"/>
        <w:rPr>
          <w:rFonts w:ascii="仿宋" w:eastAsia="仿宋" w:hAnsi="仿宋" w:cs="Times New Roman"/>
          <w:sz w:val="36"/>
          <w:szCs w:val="36"/>
        </w:rPr>
      </w:pPr>
      <w:r w:rsidRPr="00CC54DA">
        <w:rPr>
          <w:rFonts w:ascii="仿宋" w:eastAsia="仿宋" w:hAnsi="仿宋" w:cs="仿宋" w:hint="eastAsia"/>
          <w:sz w:val="36"/>
          <w:szCs w:val="36"/>
        </w:rPr>
        <w:t>（征求意见稿）</w:t>
      </w:r>
    </w:p>
    <w:p w:rsidR="001B1DC5" w:rsidRPr="00CC54DA" w:rsidRDefault="001B1DC5" w:rsidP="001153FC">
      <w:pPr>
        <w:spacing w:line="580" w:lineRule="exact"/>
        <w:jc w:val="center"/>
        <w:rPr>
          <w:rFonts w:ascii="黑体" w:eastAsia="黑体" w:hAnsi="黑体" w:cs="Times New Roman"/>
          <w:sz w:val="32"/>
          <w:szCs w:val="32"/>
          <w:lang w:eastAsia="zh-TW"/>
        </w:rPr>
      </w:pP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第一条</w:t>
      </w:r>
      <w:r w:rsidRPr="00CC54DA">
        <w:rPr>
          <w:rFonts w:ascii="仿宋" w:eastAsia="仿宋" w:hAnsi="仿宋" w:cs="仿宋"/>
          <w:b/>
          <w:bCs/>
          <w:sz w:val="32"/>
          <w:szCs w:val="32"/>
          <w:lang w:val="zh-TW"/>
        </w:rPr>
        <w:t xml:space="preserve">  </w:t>
      </w:r>
      <w:r w:rsidRPr="00CC54DA">
        <w:rPr>
          <w:rFonts w:ascii="仿宋" w:eastAsia="仿宋" w:hAnsi="仿宋" w:cs="仿宋" w:hint="eastAsia"/>
          <w:sz w:val="32"/>
          <w:szCs w:val="32"/>
        </w:rPr>
        <w:t>为规范我区住宅小区人防工程维护资金管理行为</w:t>
      </w:r>
      <w:r w:rsidRPr="00CC54DA">
        <w:rPr>
          <w:rFonts w:ascii="仿宋" w:eastAsia="仿宋" w:hAnsi="仿宋" w:cs="仿宋" w:hint="eastAsia"/>
          <w:sz w:val="32"/>
          <w:szCs w:val="32"/>
          <w:lang w:val="zh-TW" w:eastAsia="zh-TW"/>
        </w:rPr>
        <w:t>，保障人防工程平时使用效能和战时防护效能良好，根据《江苏省实施〈中华人民共和国人民防空法〉办法》《江苏省物业管理条例》《省人防办关于进一步加强住宅小区依法配建人防工程使用和维护管理的意见》</w:t>
      </w:r>
      <w:r w:rsidRPr="00CC54DA">
        <w:rPr>
          <w:rFonts w:ascii="仿宋" w:eastAsia="仿宋" w:hAnsi="仿宋" w:cs="仿宋" w:hint="eastAsia"/>
          <w:sz w:val="32"/>
          <w:szCs w:val="32"/>
        </w:rPr>
        <w:t>以及《苏州市住宅小区人防工程维护资金管理办法（试行）》等有关规定，</w:t>
      </w:r>
      <w:r w:rsidRPr="00CC54DA">
        <w:rPr>
          <w:rFonts w:ascii="仿宋" w:eastAsia="仿宋" w:hAnsi="仿宋" w:cs="仿宋" w:hint="eastAsia"/>
          <w:sz w:val="32"/>
          <w:szCs w:val="32"/>
          <w:lang w:val="zh-TW" w:eastAsia="zh-TW"/>
        </w:rPr>
        <w:t>结合</w:t>
      </w:r>
      <w:r w:rsidRPr="00CC54DA">
        <w:rPr>
          <w:rFonts w:ascii="仿宋" w:eastAsia="仿宋" w:hAnsi="仿宋" w:cs="仿宋" w:hint="eastAsia"/>
          <w:sz w:val="32"/>
          <w:szCs w:val="32"/>
          <w:lang w:val="zh-TW"/>
        </w:rPr>
        <w:t>我区</w:t>
      </w:r>
      <w:r w:rsidRPr="00CC54DA">
        <w:rPr>
          <w:rFonts w:ascii="仿宋" w:eastAsia="仿宋" w:hAnsi="仿宋" w:cs="仿宋" w:hint="eastAsia"/>
          <w:sz w:val="32"/>
          <w:szCs w:val="32"/>
          <w:lang w:val="zh-TW" w:eastAsia="zh-TW"/>
        </w:rPr>
        <w:t>实际，制定本</w:t>
      </w:r>
      <w:r w:rsidRPr="00CC54DA">
        <w:rPr>
          <w:rFonts w:ascii="仿宋" w:eastAsia="仿宋" w:hAnsi="仿宋" w:cs="仿宋" w:hint="eastAsia"/>
          <w:sz w:val="32"/>
          <w:szCs w:val="32"/>
          <w:lang w:val="zh-TW"/>
        </w:rPr>
        <w:t>实施细则</w:t>
      </w:r>
      <w:r w:rsidRPr="00CC54DA">
        <w:rPr>
          <w:rFonts w:ascii="仿宋" w:eastAsia="仿宋" w:hAnsi="仿宋" w:cs="仿宋" w:hint="eastAsia"/>
          <w:sz w:val="32"/>
          <w:szCs w:val="32"/>
          <w:lang w:val="zh-TW" w:eastAsia="zh-TW"/>
        </w:rPr>
        <w:t>。</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第二条</w:t>
      </w:r>
      <w:r w:rsidRPr="00CC54DA">
        <w:rPr>
          <w:rFonts w:ascii="仿宋" w:eastAsia="仿宋" w:hAnsi="仿宋" w:cs="仿宋"/>
          <w:b/>
          <w:bCs/>
          <w:sz w:val="32"/>
          <w:szCs w:val="32"/>
          <w:lang w:val="zh-TW"/>
        </w:rPr>
        <w:t xml:space="preserve">  </w:t>
      </w:r>
      <w:r w:rsidRPr="00CC54DA">
        <w:rPr>
          <w:rFonts w:ascii="仿宋" w:eastAsia="仿宋" w:hAnsi="仿宋" w:cs="仿宋" w:hint="eastAsia"/>
          <w:sz w:val="32"/>
          <w:szCs w:val="32"/>
          <w:lang w:val="zh-TW" w:eastAsia="zh-TW"/>
        </w:rPr>
        <w:t>本</w:t>
      </w:r>
      <w:r w:rsidRPr="00CC54DA">
        <w:rPr>
          <w:rFonts w:ascii="仿宋" w:eastAsia="仿宋" w:hAnsi="仿宋" w:cs="仿宋" w:hint="eastAsia"/>
          <w:sz w:val="32"/>
          <w:szCs w:val="32"/>
          <w:lang w:val="zh-TW"/>
        </w:rPr>
        <w:t>实施细则</w:t>
      </w:r>
      <w:r w:rsidRPr="00CC54DA">
        <w:rPr>
          <w:rFonts w:ascii="仿宋" w:eastAsia="仿宋" w:hAnsi="仿宋" w:cs="仿宋" w:hint="eastAsia"/>
          <w:sz w:val="32"/>
          <w:szCs w:val="32"/>
          <w:lang w:val="zh-TW" w:eastAsia="zh-TW"/>
        </w:rPr>
        <w:t>适用于</w:t>
      </w:r>
      <w:r w:rsidRPr="00CC54DA">
        <w:rPr>
          <w:rFonts w:ascii="仿宋" w:eastAsia="仿宋" w:hAnsi="仿宋" w:cs="仿宋" w:hint="eastAsia"/>
          <w:sz w:val="32"/>
          <w:szCs w:val="32"/>
          <w:lang w:val="zh-TW"/>
        </w:rPr>
        <w:t>我区</w:t>
      </w:r>
      <w:r w:rsidRPr="00CC54DA">
        <w:rPr>
          <w:rFonts w:ascii="仿宋" w:eastAsia="仿宋" w:hAnsi="仿宋" w:cs="仿宋" w:hint="eastAsia"/>
          <w:sz w:val="32"/>
          <w:szCs w:val="32"/>
          <w:lang w:val="zh-TW" w:eastAsia="zh-TW"/>
        </w:rPr>
        <w:t>行政区域内住宅小区依法配建的平时用作汽车停车位（以下简称人防车位）使用的人防工程的维护资金监督管理。</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其他依法修建的人防工程的维护管理资金可参照本</w:t>
      </w:r>
      <w:r w:rsidRPr="00CC54DA">
        <w:rPr>
          <w:rFonts w:ascii="仿宋" w:eastAsia="仿宋" w:hAnsi="仿宋" w:cs="仿宋" w:hint="eastAsia"/>
          <w:sz w:val="32"/>
          <w:szCs w:val="32"/>
          <w:lang w:val="zh-TW"/>
        </w:rPr>
        <w:t>实施细则</w:t>
      </w:r>
      <w:r w:rsidRPr="00CC54DA">
        <w:rPr>
          <w:rFonts w:ascii="仿宋" w:eastAsia="仿宋" w:hAnsi="仿宋" w:cs="仿宋" w:hint="eastAsia"/>
          <w:sz w:val="32"/>
          <w:szCs w:val="32"/>
          <w:lang w:val="zh-TW" w:eastAsia="zh-TW"/>
        </w:rPr>
        <w:t>，法律、法规、规章另有规定的除外。</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第三条</w:t>
      </w:r>
      <w:r w:rsidRPr="00CC54DA">
        <w:rPr>
          <w:rFonts w:ascii="仿宋" w:eastAsia="仿宋" w:hAnsi="仿宋" w:cs="仿宋"/>
          <w:b/>
          <w:bCs/>
          <w:sz w:val="32"/>
          <w:szCs w:val="32"/>
          <w:lang w:val="zh-TW"/>
        </w:rPr>
        <w:t xml:space="preserve">  </w:t>
      </w:r>
      <w:r w:rsidRPr="00CC54DA">
        <w:rPr>
          <w:rFonts w:ascii="仿宋" w:eastAsia="仿宋" w:hAnsi="仿宋" w:cs="仿宋" w:hint="eastAsia"/>
          <w:sz w:val="32"/>
          <w:szCs w:val="32"/>
          <w:lang w:val="zh-TW" w:eastAsia="zh-TW"/>
        </w:rPr>
        <w:t>本</w:t>
      </w:r>
      <w:r w:rsidRPr="00CC54DA">
        <w:rPr>
          <w:rFonts w:ascii="仿宋" w:eastAsia="仿宋" w:hAnsi="仿宋" w:cs="仿宋" w:hint="eastAsia"/>
          <w:sz w:val="32"/>
          <w:szCs w:val="32"/>
          <w:lang w:val="zh-TW"/>
        </w:rPr>
        <w:t>实施细则</w:t>
      </w:r>
      <w:r w:rsidRPr="00CC54DA">
        <w:rPr>
          <w:rFonts w:ascii="仿宋" w:eastAsia="仿宋" w:hAnsi="仿宋" w:cs="仿宋" w:hint="eastAsia"/>
          <w:sz w:val="32"/>
          <w:szCs w:val="32"/>
          <w:lang w:val="zh-TW" w:eastAsia="zh-TW"/>
        </w:rPr>
        <w:t>所称住宅小区人防工程维护资金，是指收取的人防车位租金或其他租金中依法应用于人防工程维修更新、日常维护管理的资金</w:t>
      </w:r>
      <w:r w:rsidRPr="00CC54DA">
        <w:rPr>
          <w:rFonts w:ascii="仿宋" w:eastAsia="仿宋" w:hAnsi="仿宋" w:cs="仿宋" w:hint="eastAsia"/>
          <w:sz w:val="32"/>
          <w:szCs w:val="32"/>
          <w:lang w:val="zh-TW"/>
        </w:rPr>
        <w:t>，</w:t>
      </w:r>
      <w:r w:rsidRPr="00CC54DA">
        <w:rPr>
          <w:rFonts w:ascii="仿宋" w:eastAsia="仿宋" w:hAnsi="仿宋" w:cs="仿宋" w:hint="eastAsia"/>
          <w:sz w:val="32"/>
          <w:szCs w:val="32"/>
        </w:rPr>
        <w:t>主要包括</w:t>
      </w:r>
      <w:r w:rsidRPr="00CC54DA">
        <w:rPr>
          <w:rFonts w:ascii="仿宋" w:eastAsia="仿宋" w:hAnsi="仿宋" w:cs="仿宋"/>
          <w:sz w:val="32"/>
          <w:szCs w:val="32"/>
        </w:rPr>
        <w:t>:</w:t>
      </w:r>
      <w:r w:rsidRPr="00CC54DA">
        <w:rPr>
          <w:rFonts w:ascii="仿宋" w:eastAsia="仿宋" w:hAnsi="仿宋" w:cs="仿宋" w:hint="eastAsia"/>
          <w:sz w:val="32"/>
          <w:szCs w:val="32"/>
        </w:rPr>
        <w:t>租金及租金存储利息等</w:t>
      </w:r>
      <w:r w:rsidRPr="00CC54DA">
        <w:rPr>
          <w:rFonts w:ascii="仿宋" w:eastAsia="仿宋" w:hAnsi="仿宋" w:cs="仿宋" w:hint="eastAsia"/>
          <w:sz w:val="32"/>
          <w:szCs w:val="32"/>
          <w:lang w:val="zh-TW" w:eastAsia="zh-TW"/>
        </w:rPr>
        <w:t>。</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第四条</w:t>
      </w:r>
      <w:r w:rsidRPr="00CC54DA">
        <w:rPr>
          <w:rFonts w:ascii="仿宋" w:eastAsia="仿宋" w:hAnsi="仿宋" w:cs="仿宋"/>
          <w:b/>
          <w:bCs/>
          <w:sz w:val="32"/>
          <w:szCs w:val="32"/>
          <w:lang w:val="zh-TW"/>
        </w:rPr>
        <w:t xml:space="preserve">  </w:t>
      </w:r>
      <w:r w:rsidRPr="00CC54DA">
        <w:rPr>
          <w:rFonts w:ascii="仿宋" w:eastAsia="仿宋" w:hAnsi="仿宋" w:cs="仿宋" w:hint="eastAsia"/>
          <w:sz w:val="32"/>
          <w:szCs w:val="32"/>
          <w:lang w:val="zh-TW" w:eastAsia="zh-TW"/>
        </w:rPr>
        <w:t>人防车位租金应单独列账，鼓励和支持人防工程维护资金存入银行专户管理。</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w:t>
      </w:r>
      <w:r w:rsidRPr="00CC54DA">
        <w:rPr>
          <w:rFonts w:ascii="仿宋" w:eastAsia="仿宋" w:hAnsi="仿宋" w:cs="仿宋" w:hint="eastAsia"/>
          <w:b/>
          <w:bCs/>
          <w:sz w:val="32"/>
          <w:szCs w:val="32"/>
          <w:lang w:val="zh-TW"/>
        </w:rPr>
        <w:t>五</w:t>
      </w:r>
      <w:r w:rsidRPr="00CC54DA">
        <w:rPr>
          <w:rFonts w:ascii="仿宋" w:eastAsia="仿宋" w:hAnsi="仿宋" w:cs="仿宋" w:hint="eastAsia"/>
          <w:b/>
          <w:bCs/>
          <w:sz w:val="32"/>
          <w:szCs w:val="32"/>
          <w:lang w:val="zh-TW" w:eastAsia="zh-TW"/>
        </w:rPr>
        <w:t>条</w:t>
      </w:r>
      <w:r w:rsidRPr="00CC54DA">
        <w:rPr>
          <w:rFonts w:ascii="仿宋" w:eastAsia="仿宋" w:hAnsi="仿宋" w:cs="仿宋"/>
          <w:b/>
          <w:bCs/>
          <w:sz w:val="32"/>
          <w:szCs w:val="32"/>
          <w:lang w:val="zh-TW"/>
        </w:rPr>
        <w:t xml:space="preserve">  </w:t>
      </w:r>
      <w:r w:rsidRPr="00CC54DA">
        <w:rPr>
          <w:rFonts w:ascii="仿宋" w:eastAsia="仿宋" w:hAnsi="仿宋" w:cs="仿宋" w:hint="eastAsia"/>
          <w:sz w:val="32"/>
          <w:szCs w:val="32"/>
          <w:lang w:val="zh-TW" w:eastAsia="zh-TW"/>
        </w:rPr>
        <w:t>住宅小区内依法配建的人防工程平时由使用人进行维护、管理和使用，下列主体可以作为平时使用人：</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（一）业主委员会、物业管理委员会成立前，由人防工程建设单位作为平时使用人；</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（二）业主委员会成立后，由业主委员会作为平时使用人；</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（三）依法组成物业管理委员会的，由物业管理委员会作为平时使用人；</w:t>
      </w:r>
    </w:p>
    <w:p w:rsidR="001B1DC5" w:rsidRPr="00CC54DA" w:rsidRDefault="001B1DC5" w:rsidP="006206CB">
      <w:pPr>
        <w:spacing w:line="560" w:lineRule="exact"/>
        <w:ind w:firstLineChars="200" w:firstLine="31680"/>
        <w:rPr>
          <w:rFonts w:ascii="仿宋" w:eastAsia="仿宋" w:hAnsi="仿宋" w:cs="Times New Roman"/>
          <w:sz w:val="32"/>
          <w:szCs w:val="32"/>
          <w:lang w:val="zh-TW"/>
        </w:rPr>
      </w:pPr>
      <w:r w:rsidRPr="00CC54DA">
        <w:rPr>
          <w:rFonts w:ascii="仿宋" w:eastAsia="仿宋" w:hAnsi="仿宋" w:cs="仿宋" w:hint="eastAsia"/>
          <w:sz w:val="32"/>
          <w:szCs w:val="32"/>
          <w:lang w:val="zh-TW" w:eastAsia="zh-TW"/>
        </w:rPr>
        <w:t>（四）法律、法规、规章规定的其他主体。</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rPr>
        <w:t>《人防工程平时使用证》（以下简称“《使用证》”）是合法使用人防工程的有效证明。为不影响人防工程的平时使用，原则上要求人防工程在竣工备案后尽快办理《使用证》；已办理《使用证》的人防工程，应当在原《使用证》有效期届满前</w:t>
      </w:r>
      <w:r w:rsidRPr="00CC54DA">
        <w:rPr>
          <w:rFonts w:ascii="仿宋" w:eastAsia="仿宋" w:hAnsi="仿宋" w:cs="仿宋"/>
          <w:sz w:val="32"/>
          <w:szCs w:val="32"/>
        </w:rPr>
        <w:t>30</w:t>
      </w:r>
      <w:r w:rsidRPr="00CC54DA">
        <w:rPr>
          <w:rFonts w:ascii="仿宋" w:eastAsia="仿宋" w:hAnsi="仿宋" w:cs="仿宋" w:hint="eastAsia"/>
          <w:sz w:val="32"/>
          <w:szCs w:val="32"/>
        </w:rPr>
        <w:t>日内重新备案；已竣工备案但未办理《使用证》的人防工程，应在确定平时使用主体后尽快办理《使用证》，不能进行办理的，在协调解决的空档期期间，按照方便群众生产生活，有利于发挥人防建设效益的精神，从严控制人防工程的平时使用期限，为前期人防工程平时使用人办理临时登记，临时使用期限不超过</w:t>
      </w:r>
      <w:r w:rsidRPr="00CC54DA">
        <w:rPr>
          <w:rFonts w:ascii="仿宋" w:eastAsia="仿宋" w:hAnsi="仿宋" w:cs="仿宋"/>
          <w:sz w:val="32"/>
          <w:szCs w:val="32"/>
        </w:rPr>
        <w:t>1</w:t>
      </w:r>
      <w:r w:rsidRPr="00CC54DA">
        <w:rPr>
          <w:rFonts w:ascii="仿宋" w:eastAsia="仿宋" w:hAnsi="仿宋" w:cs="仿宋" w:hint="eastAsia"/>
          <w:sz w:val="32"/>
          <w:szCs w:val="32"/>
        </w:rPr>
        <w:t>年。</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w:t>
      </w:r>
      <w:r w:rsidRPr="00CC54DA">
        <w:rPr>
          <w:rFonts w:ascii="仿宋" w:eastAsia="仿宋" w:hAnsi="仿宋" w:cs="仿宋" w:hint="eastAsia"/>
          <w:b/>
          <w:bCs/>
          <w:sz w:val="32"/>
          <w:szCs w:val="32"/>
          <w:lang w:val="zh-TW"/>
        </w:rPr>
        <w:t>六</w:t>
      </w:r>
      <w:r w:rsidRPr="00CC54DA">
        <w:rPr>
          <w:rFonts w:ascii="仿宋" w:eastAsia="仿宋" w:hAnsi="仿宋" w:cs="仿宋" w:hint="eastAsia"/>
          <w:b/>
          <w:bCs/>
          <w:sz w:val="32"/>
          <w:szCs w:val="32"/>
          <w:lang w:val="zh-TW" w:eastAsia="zh-TW"/>
        </w:rPr>
        <w:t>条</w:t>
      </w:r>
      <w:r w:rsidRPr="00CC54DA">
        <w:rPr>
          <w:rFonts w:ascii="仿宋" w:eastAsia="仿宋" w:hAnsi="仿宋" w:cs="仿宋"/>
          <w:b/>
          <w:bCs/>
          <w:sz w:val="32"/>
          <w:szCs w:val="32"/>
          <w:lang w:val="zh-TW"/>
        </w:rPr>
        <w:t xml:space="preserve">  </w:t>
      </w:r>
      <w:r w:rsidRPr="00CC54DA">
        <w:rPr>
          <w:rFonts w:ascii="仿宋" w:eastAsia="仿宋" w:hAnsi="仿宋" w:cs="仿宋" w:hint="eastAsia"/>
          <w:sz w:val="32"/>
          <w:szCs w:val="32"/>
          <w:lang w:val="zh-TW" w:eastAsia="zh-TW"/>
        </w:rPr>
        <w:t>平时使用人在办理使用登记时，除按规定提供使用证办理的必要材料外，需同时提供维护资金账目管理机构或专户管理银行的相关材料。</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人防工程维护资金不落实、维护管理不当影响防护效能的，人防主管部门应当责令限期整改并依法处理。未完成整改不符合人防工程使用条件的，人防主管部门不予办理平时使用登记。</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w:t>
      </w:r>
      <w:r w:rsidRPr="00CC54DA">
        <w:rPr>
          <w:rFonts w:ascii="仿宋" w:eastAsia="仿宋" w:hAnsi="仿宋" w:cs="仿宋" w:hint="eastAsia"/>
          <w:b/>
          <w:bCs/>
          <w:sz w:val="32"/>
          <w:szCs w:val="32"/>
          <w:lang w:val="zh-TW"/>
        </w:rPr>
        <w:t>七</w:t>
      </w:r>
      <w:r w:rsidRPr="00CC54DA">
        <w:rPr>
          <w:rFonts w:ascii="仿宋" w:eastAsia="仿宋" w:hAnsi="仿宋" w:cs="仿宋" w:hint="eastAsia"/>
          <w:b/>
          <w:bCs/>
          <w:sz w:val="32"/>
          <w:szCs w:val="32"/>
          <w:lang w:val="zh-TW" w:eastAsia="zh-TW"/>
        </w:rPr>
        <w:t>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人防工程平时使用人应在人防工程的显著位置公示平时使用书面凭证，载明平时使用人、使用期限、维护管理责任人等事项。</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w:t>
      </w:r>
      <w:r w:rsidRPr="00CC54DA">
        <w:rPr>
          <w:rFonts w:ascii="仿宋" w:eastAsia="仿宋" w:hAnsi="仿宋" w:cs="仿宋" w:hint="eastAsia"/>
          <w:b/>
          <w:bCs/>
          <w:sz w:val="32"/>
          <w:szCs w:val="32"/>
          <w:lang w:val="zh-TW"/>
        </w:rPr>
        <w:t>八</w:t>
      </w:r>
      <w:r w:rsidRPr="00CC54DA">
        <w:rPr>
          <w:rFonts w:ascii="仿宋" w:eastAsia="仿宋" w:hAnsi="仿宋" w:cs="仿宋" w:hint="eastAsia"/>
          <w:b/>
          <w:bCs/>
          <w:sz w:val="32"/>
          <w:szCs w:val="32"/>
          <w:lang w:val="zh-TW" w:eastAsia="zh-TW"/>
        </w:rPr>
        <w:t>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人防工程平时使用人是人防工程维护管理和安全使用的责任主体</w:t>
      </w:r>
      <w:r w:rsidRPr="00CC54DA">
        <w:rPr>
          <w:rFonts w:ascii="仿宋" w:eastAsia="仿宋" w:hAnsi="仿宋" w:cs="仿宋" w:hint="eastAsia"/>
          <w:sz w:val="32"/>
          <w:szCs w:val="32"/>
          <w:lang w:val="zh-TW"/>
        </w:rPr>
        <w:t>，应当按照</w:t>
      </w:r>
      <w:r w:rsidRPr="00CC54DA">
        <w:rPr>
          <w:rFonts w:ascii="仿宋" w:eastAsia="仿宋" w:hAnsi="仿宋" w:cs="仿宋" w:hint="eastAsia"/>
          <w:sz w:val="32"/>
          <w:szCs w:val="32"/>
        </w:rPr>
        <w:t>《苏州市住宅小区人防工程维护资金管理办法（试行）》第九条的</w:t>
      </w:r>
      <w:r w:rsidRPr="00CC54DA">
        <w:rPr>
          <w:rFonts w:ascii="仿宋" w:eastAsia="仿宋" w:hAnsi="仿宋" w:cs="仿宋" w:hint="eastAsia"/>
          <w:sz w:val="32"/>
          <w:szCs w:val="32"/>
          <w:lang w:val="zh-TW"/>
        </w:rPr>
        <w:t>要求做好人防工程的安全使用和维护管理</w:t>
      </w:r>
      <w:r w:rsidRPr="00CC54DA">
        <w:rPr>
          <w:rFonts w:ascii="仿宋" w:eastAsia="仿宋" w:hAnsi="仿宋" w:cs="仿宋" w:hint="eastAsia"/>
          <w:sz w:val="32"/>
          <w:szCs w:val="32"/>
          <w:lang w:val="zh-TW" w:eastAsia="zh-TW"/>
        </w:rPr>
        <w:t>。平时使用人可以委托选聘的物业服务企业作为维护管理责任人实施人防工程维护资金单独列账、安全使用和维护管理，没有物业服务企业的可以委托具备相应能力的第三方实施。</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w:t>
      </w:r>
      <w:r w:rsidRPr="00CC54DA">
        <w:rPr>
          <w:rFonts w:ascii="仿宋" w:eastAsia="仿宋" w:hAnsi="仿宋" w:cs="仿宋" w:hint="eastAsia"/>
          <w:b/>
          <w:bCs/>
          <w:sz w:val="32"/>
          <w:szCs w:val="32"/>
          <w:lang w:val="zh-TW"/>
        </w:rPr>
        <w:t>九</w:t>
      </w:r>
      <w:r w:rsidRPr="00CC54DA">
        <w:rPr>
          <w:rFonts w:ascii="仿宋" w:eastAsia="仿宋" w:hAnsi="仿宋" w:cs="仿宋" w:hint="eastAsia"/>
          <w:b/>
          <w:bCs/>
          <w:sz w:val="32"/>
          <w:szCs w:val="32"/>
          <w:lang w:val="zh-TW" w:eastAsia="zh-TW"/>
        </w:rPr>
        <w:t>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住宅小区人防车位租金按照属地物价部门确定的普通地下停车位的租金标准收取，租赁期限不得超过</w:t>
      </w:r>
      <w:r w:rsidRPr="00CC54DA">
        <w:rPr>
          <w:rFonts w:ascii="仿宋" w:eastAsia="仿宋" w:hAnsi="仿宋" w:cs="仿宋"/>
          <w:sz w:val="32"/>
          <w:szCs w:val="32"/>
          <w:lang w:val="zh-TW" w:eastAsia="zh-TW"/>
        </w:rPr>
        <w:t>3</w:t>
      </w:r>
      <w:r w:rsidRPr="00CC54DA">
        <w:rPr>
          <w:rFonts w:ascii="仿宋" w:eastAsia="仿宋" w:hAnsi="仿宋" w:cs="仿宋" w:hint="eastAsia"/>
          <w:sz w:val="32"/>
          <w:szCs w:val="32"/>
          <w:lang w:val="zh-TW" w:eastAsia="zh-TW"/>
        </w:rPr>
        <w:t>年。</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第十条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人防工程维护资金专户，设人防工程日常维护管理分账和人防工程维修更新分账。租金收益的百分之七十存入日常维护管理分账，租金收益的百分之三十存入维修更新分账。</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同一物业管理区域设立</w:t>
      </w:r>
      <w:r w:rsidRPr="00CC54DA">
        <w:rPr>
          <w:rFonts w:ascii="仿宋" w:eastAsia="仿宋" w:hAnsi="仿宋" w:cs="仿宋"/>
          <w:sz w:val="32"/>
          <w:szCs w:val="32"/>
          <w:lang w:val="zh-TW" w:eastAsia="zh-TW"/>
        </w:rPr>
        <w:t>1</w:t>
      </w:r>
      <w:r w:rsidRPr="00CC54DA">
        <w:rPr>
          <w:rFonts w:ascii="仿宋" w:eastAsia="仿宋" w:hAnsi="仿宋" w:cs="仿宋" w:hint="eastAsia"/>
          <w:sz w:val="32"/>
          <w:szCs w:val="32"/>
          <w:lang w:val="zh-TW" w:eastAsia="zh-TW"/>
        </w:rPr>
        <w:t>个专户，用于区域内所有人防工程。</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第十</w:t>
      </w:r>
      <w:r w:rsidRPr="00CC54DA">
        <w:rPr>
          <w:rFonts w:ascii="仿宋" w:eastAsia="仿宋" w:hAnsi="仿宋" w:cs="仿宋" w:hint="eastAsia"/>
          <w:b/>
          <w:bCs/>
          <w:sz w:val="32"/>
          <w:szCs w:val="32"/>
          <w:lang w:val="zh-TW"/>
        </w:rPr>
        <w:t>一</w:t>
      </w:r>
      <w:r w:rsidRPr="00CC54DA">
        <w:rPr>
          <w:rFonts w:ascii="仿宋" w:eastAsia="仿宋" w:hAnsi="仿宋" w:cs="仿宋" w:hint="eastAsia"/>
          <w:b/>
          <w:bCs/>
          <w:sz w:val="32"/>
          <w:szCs w:val="32"/>
          <w:lang w:val="zh-TW" w:eastAsia="zh-TW"/>
        </w:rPr>
        <w:t>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人防工程日常维护保养</w:t>
      </w:r>
      <w:r w:rsidRPr="00CC54DA">
        <w:rPr>
          <w:rFonts w:ascii="仿宋" w:eastAsia="仿宋" w:hAnsi="仿宋" w:cs="仿宋" w:hint="eastAsia"/>
          <w:sz w:val="32"/>
          <w:szCs w:val="32"/>
          <w:lang w:val="zh-TW"/>
        </w:rPr>
        <w:t>分账</w:t>
      </w:r>
      <w:r w:rsidRPr="00CC54DA">
        <w:rPr>
          <w:rFonts w:ascii="仿宋" w:eastAsia="仿宋" w:hAnsi="仿宋" w:cs="仿宋" w:hint="eastAsia"/>
          <w:sz w:val="32"/>
          <w:szCs w:val="32"/>
          <w:lang w:val="zh-TW" w:eastAsia="zh-TW"/>
        </w:rPr>
        <w:t>资金主要用于</w:t>
      </w:r>
      <w:r w:rsidRPr="00CC54DA">
        <w:rPr>
          <w:rFonts w:ascii="仿宋" w:eastAsia="仿宋" w:hAnsi="仿宋" w:cs="仿宋" w:hint="eastAsia"/>
          <w:sz w:val="32"/>
          <w:szCs w:val="32"/>
          <w:lang w:val="zh-TW"/>
        </w:rPr>
        <w:t>人防区域</w:t>
      </w:r>
      <w:r w:rsidRPr="00CC54DA">
        <w:rPr>
          <w:rFonts w:ascii="仿宋" w:eastAsia="仿宋" w:hAnsi="仿宋" w:cs="仿宋" w:hint="eastAsia"/>
          <w:sz w:val="32"/>
          <w:szCs w:val="32"/>
          <w:lang w:val="zh-TW" w:eastAsia="zh-TW"/>
        </w:rPr>
        <w:t>设备</w:t>
      </w:r>
      <w:r w:rsidRPr="00CC54DA">
        <w:rPr>
          <w:rFonts w:ascii="仿宋" w:eastAsia="仿宋" w:hAnsi="仿宋" w:cs="仿宋" w:hint="eastAsia"/>
          <w:sz w:val="32"/>
          <w:szCs w:val="32"/>
          <w:lang w:val="zh-TW"/>
        </w:rPr>
        <w:t>设施</w:t>
      </w:r>
      <w:r w:rsidRPr="00CC54DA">
        <w:rPr>
          <w:rFonts w:ascii="仿宋" w:eastAsia="仿宋" w:hAnsi="仿宋" w:cs="仿宋" w:hint="eastAsia"/>
          <w:sz w:val="32"/>
          <w:szCs w:val="32"/>
          <w:lang w:val="zh-TW" w:eastAsia="zh-TW"/>
        </w:rPr>
        <w:t>、人防标识标注、</w:t>
      </w:r>
      <w:r w:rsidRPr="00CC54DA">
        <w:rPr>
          <w:rFonts w:ascii="仿宋_GB2312" w:eastAsia="仿宋_GB2312" w:hAnsi="仿宋" w:cs="仿宋_GB2312" w:hint="eastAsia"/>
          <w:sz w:val="32"/>
          <w:szCs w:val="32"/>
          <w:lang w:val="zh-TW" w:eastAsia="zh-TW"/>
        </w:rPr>
        <w:t>平战转换构件</w:t>
      </w:r>
      <w:r w:rsidRPr="00CC54DA">
        <w:rPr>
          <w:rFonts w:ascii="仿宋" w:eastAsia="仿宋" w:hAnsi="仿宋" w:cs="仿宋" w:hint="eastAsia"/>
          <w:sz w:val="32"/>
          <w:szCs w:val="32"/>
          <w:lang w:val="zh-TW"/>
        </w:rPr>
        <w:t>、</w:t>
      </w:r>
      <w:r w:rsidRPr="00CC54DA">
        <w:rPr>
          <w:rFonts w:ascii="仿宋" w:eastAsia="仿宋" w:hAnsi="仿宋" w:cs="仿宋" w:hint="eastAsia"/>
          <w:sz w:val="32"/>
          <w:szCs w:val="32"/>
          <w:lang w:val="zh-TW" w:eastAsia="zh-TW"/>
        </w:rPr>
        <w:t>地面、墙面</w:t>
      </w:r>
      <w:r w:rsidRPr="00CC54DA">
        <w:rPr>
          <w:rFonts w:ascii="仿宋" w:eastAsia="仿宋" w:hAnsi="仿宋" w:cs="仿宋" w:hint="eastAsia"/>
          <w:sz w:val="32"/>
          <w:szCs w:val="32"/>
          <w:lang w:val="zh-TW"/>
        </w:rPr>
        <w:t>、顶面</w:t>
      </w:r>
      <w:r w:rsidRPr="00CC54DA">
        <w:rPr>
          <w:rFonts w:ascii="仿宋" w:eastAsia="仿宋" w:hAnsi="仿宋" w:cs="仿宋" w:hint="eastAsia"/>
          <w:sz w:val="32"/>
          <w:szCs w:val="32"/>
          <w:lang w:val="zh-TW" w:eastAsia="zh-TW"/>
        </w:rPr>
        <w:t>等的维护保养</w:t>
      </w:r>
      <w:r w:rsidRPr="00CC54DA">
        <w:rPr>
          <w:rFonts w:ascii="仿宋" w:eastAsia="仿宋" w:hAnsi="仿宋" w:cs="仿宋" w:hint="eastAsia"/>
          <w:sz w:val="32"/>
          <w:szCs w:val="32"/>
          <w:lang w:val="zh-TW"/>
        </w:rPr>
        <w:t>，以及</w:t>
      </w:r>
      <w:r w:rsidRPr="00CC54DA">
        <w:rPr>
          <w:rFonts w:ascii="仿宋_GB2312" w:eastAsia="仿宋_GB2312" w:hAnsi="仿宋" w:cs="仿宋_GB2312" w:hint="eastAsia"/>
          <w:sz w:val="32"/>
          <w:szCs w:val="32"/>
          <w:lang w:val="zh-TW" w:eastAsia="zh-TW"/>
        </w:rPr>
        <w:t>人防工程防护（防化）设备的检测和维护保养</w:t>
      </w:r>
      <w:r w:rsidRPr="00CC54DA">
        <w:rPr>
          <w:rFonts w:ascii="仿宋" w:eastAsia="仿宋" w:hAnsi="仿宋" w:cs="仿宋" w:hint="eastAsia"/>
          <w:sz w:val="32"/>
          <w:szCs w:val="32"/>
          <w:lang w:val="zh-TW" w:eastAsia="zh-TW"/>
        </w:rPr>
        <w:t>。</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第十</w:t>
      </w:r>
      <w:r w:rsidRPr="00CC54DA">
        <w:rPr>
          <w:rFonts w:ascii="仿宋" w:eastAsia="仿宋" w:hAnsi="仿宋" w:cs="仿宋" w:hint="eastAsia"/>
          <w:b/>
          <w:bCs/>
          <w:sz w:val="32"/>
          <w:szCs w:val="32"/>
          <w:lang w:val="zh-TW"/>
        </w:rPr>
        <w:t>二</w:t>
      </w:r>
      <w:r w:rsidRPr="00CC54DA">
        <w:rPr>
          <w:rFonts w:ascii="仿宋" w:eastAsia="仿宋" w:hAnsi="仿宋" w:cs="仿宋" w:hint="eastAsia"/>
          <w:b/>
          <w:bCs/>
          <w:sz w:val="32"/>
          <w:szCs w:val="32"/>
          <w:lang w:val="zh-TW" w:eastAsia="zh-TW"/>
        </w:rPr>
        <w:t>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人防设备维修更新</w:t>
      </w:r>
      <w:r w:rsidRPr="00CC54DA">
        <w:rPr>
          <w:rFonts w:ascii="仿宋" w:eastAsia="仿宋" w:hAnsi="仿宋" w:cs="仿宋" w:hint="eastAsia"/>
          <w:sz w:val="32"/>
          <w:szCs w:val="32"/>
          <w:lang w:val="zh-TW"/>
        </w:rPr>
        <w:t>分账</w:t>
      </w:r>
      <w:r w:rsidRPr="00CC54DA">
        <w:rPr>
          <w:rFonts w:ascii="仿宋" w:eastAsia="仿宋" w:hAnsi="仿宋" w:cs="仿宋" w:hint="eastAsia"/>
          <w:sz w:val="32"/>
          <w:szCs w:val="32"/>
          <w:lang w:val="zh-TW" w:eastAsia="zh-TW"/>
        </w:rPr>
        <w:t>资金主要用于</w:t>
      </w:r>
      <w:r w:rsidRPr="00CC54DA">
        <w:rPr>
          <w:rFonts w:ascii="仿宋_GB2312" w:eastAsia="仿宋_GB2312" w:hAnsi="仿宋" w:cs="仿宋_GB2312" w:hint="eastAsia"/>
          <w:sz w:val="32"/>
          <w:szCs w:val="32"/>
          <w:lang w:val="zh-TW" w:eastAsia="zh-TW"/>
        </w:rPr>
        <w:t>人防工程主体结构</w:t>
      </w:r>
      <w:r w:rsidRPr="00CC54DA">
        <w:rPr>
          <w:rFonts w:ascii="仿宋_GB2312" w:eastAsia="仿宋_GB2312" w:hAnsi="仿宋" w:cs="仿宋_GB2312" w:hint="eastAsia"/>
          <w:sz w:val="32"/>
          <w:szCs w:val="32"/>
          <w:lang w:val="zh-TW"/>
        </w:rPr>
        <w:t>、人防区域设备设施</w:t>
      </w:r>
      <w:r w:rsidRPr="00CC54DA">
        <w:rPr>
          <w:rFonts w:ascii="仿宋" w:eastAsia="仿宋" w:hAnsi="仿宋" w:cs="仿宋" w:hint="eastAsia"/>
          <w:sz w:val="32"/>
          <w:szCs w:val="32"/>
          <w:lang w:val="zh-TW" w:eastAsia="zh-TW"/>
        </w:rPr>
        <w:t>等</w:t>
      </w:r>
      <w:r w:rsidRPr="00CC54DA">
        <w:rPr>
          <w:rFonts w:ascii="仿宋_GB2312" w:eastAsia="仿宋_GB2312" w:hAnsi="仿宋" w:cs="仿宋_GB2312" w:hint="eastAsia"/>
          <w:sz w:val="32"/>
          <w:szCs w:val="32"/>
          <w:lang w:val="zh-TW" w:eastAsia="zh-TW"/>
        </w:rPr>
        <w:t>老化后的大修更新</w:t>
      </w:r>
      <w:r w:rsidRPr="00CC54DA">
        <w:rPr>
          <w:rFonts w:ascii="仿宋_GB2312" w:eastAsia="仿宋_GB2312" w:hAnsi="仿宋" w:cs="仿宋_GB2312" w:hint="eastAsia"/>
          <w:sz w:val="32"/>
          <w:szCs w:val="32"/>
          <w:lang w:val="zh-TW"/>
        </w:rPr>
        <w:t>、更换</w:t>
      </w:r>
      <w:r w:rsidRPr="00CC54DA">
        <w:rPr>
          <w:rFonts w:ascii="仿宋" w:eastAsia="仿宋" w:hAnsi="仿宋" w:cs="仿宋" w:hint="eastAsia"/>
          <w:sz w:val="32"/>
          <w:szCs w:val="32"/>
          <w:lang w:val="zh-TW" w:eastAsia="zh-TW"/>
        </w:rPr>
        <w:t>。</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第十</w:t>
      </w:r>
      <w:r w:rsidRPr="00CC54DA">
        <w:rPr>
          <w:rFonts w:ascii="仿宋" w:eastAsia="仿宋" w:hAnsi="仿宋" w:cs="仿宋" w:hint="eastAsia"/>
          <w:b/>
          <w:bCs/>
          <w:sz w:val="32"/>
          <w:szCs w:val="32"/>
          <w:lang w:val="zh-TW"/>
        </w:rPr>
        <w:t>三</w:t>
      </w:r>
      <w:r w:rsidRPr="00CC54DA">
        <w:rPr>
          <w:rFonts w:ascii="仿宋" w:eastAsia="仿宋" w:hAnsi="仿宋" w:cs="仿宋" w:hint="eastAsia"/>
          <w:b/>
          <w:bCs/>
          <w:sz w:val="32"/>
          <w:szCs w:val="32"/>
          <w:lang w:val="zh-TW" w:eastAsia="zh-TW"/>
        </w:rPr>
        <w:t>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平时使用人使用人防工程维护专户资金，需按照有关程序上报维修计划和维护管理经费预算，专户资金使用情况每年至少一次报人防主管部门备查。</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第十</w:t>
      </w:r>
      <w:r w:rsidRPr="00CC54DA">
        <w:rPr>
          <w:rFonts w:ascii="仿宋" w:eastAsia="仿宋" w:hAnsi="仿宋" w:cs="仿宋" w:hint="eastAsia"/>
          <w:b/>
          <w:bCs/>
          <w:sz w:val="32"/>
          <w:szCs w:val="32"/>
          <w:lang w:val="zh-TW"/>
        </w:rPr>
        <w:t>四</w:t>
      </w:r>
      <w:r w:rsidRPr="00CC54DA">
        <w:rPr>
          <w:rFonts w:ascii="仿宋" w:eastAsia="仿宋" w:hAnsi="仿宋" w:cs="仿宋" w:hint="eastAsia"/>
          <w:b/>
          <w:bCs/>
          <w:sz w:val="32"/>
          <w:szCs w:val="32"/>
          <w:lang w:val="zh-TW" w:eastAsia="zh-TW"/>
        </w:rPr>
        <w:t>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平时使用人使用人防设备维修更新专户资金，须按以下程序申请办理：</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（一）平时使用人向人防主管部门提出人防工程维修改造申请，申请资料需附施工图及审图单位的审核报告、工程预算；</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（二）经人防主管部门批准后组织实施；</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（三）报人防主管部门履行工程监理；</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（四）报人防主管部门组织工程竣工验收和审</w:t>
      </w:r>
      <w:r w:rsidRPr="00CC54DA">
        <w:rPr>
          <w:rFonts w:ascii="仿宋" w:eastAsia="仿宋" w:hAnsi="仿宋" w:cs="仿宋" w:hint="eastAsia"/>
          <w:sz w:val="32"/>
          <w:szCs w:val="32"/>
          <w:lang w:val="zh-TW"/>
        </w:rPr>
        <w:t>价报告（审价建议）审查</w:t>
      </w:r>
      <w:r w:rsidRPr="00CC54DA">
        <w:rPr>
          <w:rFonts w:ascii="仿宋" w:eastAsia="仿宋" w:hAnsi="仿宋" w:cs="仿宋"/>
          <w:sz w:val="32"/>
          <w:szCs w:val="32"/>
          <w:lang w:val="zh-TW" w:eastAsia="zh-TW"/>
        </w:rPr>
        <w:t>;</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（五）支取维修资金</w:t>
      </w:r>
      <w:r w:rsidRPr="00CC54DA">
        <w:rPr>
          <w:rFonts w:ascii="仿宋" w:eastAsia="仿宋" w:hAnsi="仿宋" w:cs="仿宋"/>
          <w:sz w:val="32"/>
          <w:szCs w:val="32"/>
          <w:lang w:val="zh-TW" w:eastAsia="zh-TW"/>
        </w:rPr>
        <w:t>,</w:t>
      </w:r>
      <w:r w:rsidRPr="00CC54DA">
        <w:rPr>
          <w:rFonts w:ascii="仿宋" w:eastAsia="仿宋" w:hAnsi="仿宋" w:cs="仿宋" w:hint="eastAsia"/>
          <w:sz w:val="32"/>
          <w:szCs w:val="32"/>
          <w:lang w:val="zh-TW" w:eastAsia="zh-TW"/>
        </w:rPr>
        <w:t>并委托维护资金账目管理机构或专户管理银行向人防主管部门推送支取信息。</w:t>
      </w:r>
    </w:p>
    <w:p w:rsidR="001B1DC5" w:rsidRPr="00CC54DA" w:rsidRDefault="001B1DC5" w:rsidP="006206CB">
      <w:pPr>
        <w:spacing w:line="560" w:lineRule="exact"/>
        <w:ind w:firstLineChars="200" w:firstLine="31680"/>
        <w:rPr>
          <w:rFonts w:ascii="仿宋" w:eastAsia="仿宋" w:hAnsi="仿宋" w:cs="Times New Roman"/>
          <w:sz w:val="32"/>
          <w:szCs w:val="32"/>
          <w:lang w:val="zh-TW"/>
        </w:rPr>
      </w:pPr>
      <w:r w:rsidRPr="00CC54DA">
        <w:rPr>
          <w:rFonts w:ascii="仿宋" w:eastAsia="仿宋" w:hAnsi="仿宋" w:cs="仿宋" w:hint="eastAsia"/>
          <w:sz w:val="32"/>
          <w:szCs w:val="32"/>
          <w:lang w:val="zh-TW" w:eastAsia="zh-TW"/>
        </w:rPr>
        <w:t>监理、审</w:t>
      </w:r>
      <w:r w:rsidRPr="00CC54DA">
        <w:rPr>
          <w:rFonts w:ascii="仿宋" w:eastAsia="仿宋" w:hAnsi="仿宋" w:cs="仿宋" w:hint="eastAsia"/>
          <w:sz w:val="32"/>
          <w:szCs w:val="32"/>
          <w:lang w:val="zh-TW"/>
        </w:rPr>
        <w:t>价</w:t>
      </w:r>
      <w:r w:rsidRPr="00CC54DA">
        <w:rPr>
          <w:rFonts w:ascii="仿宋" w:eastAsia="仿宋" w:hAnsi="仿宋" w:cs="仿宋" w:hint="eastAsia"/>
          <w:sz w:val="32"/>
          <w:szCs w:val="32"/>
          <w:lang w:val="zh-TW" w:eastAsia="zh-TW"/>
        </w:rPr>
        <w:t>等费用从人防设备维修更新资金中列支。发生危及人民生命财产安全等紧急情况，需要立即对人防工程进行维护、维修的，人防主管部门可以牵头组织实施，相关费用从人防工程维修资金专户中列支。</w:t>
      </w:r>
    </w:p>
    <w:p w:rsidR="001B1DC5" w:rsidRPr="00CC54DA" w:rsidRDefault="001B1DC5" w:rsidP="006206CB">
      <w:pPr>
        <w:spacing w:line="580" w:lineRule="exact"/>
        <w:ind w:firstLineChars="200" w:firstLine="31680"/>
        <w:rPr>
          <w:rFonts w:ascii="仿宋" w:eastAsia="仿宋" w:hAnsi="仿宋" w:cs="Times New Roman"/>
          <w:sz w:val="32"/>
          <w:szCs w:val="32"/>
          <w:lang w:val="zh-TW"/>
        </w:rPr>
      </w:pPr>
      <w:r w:rsidRPr="00CC54DA">
        <w:rPr>
          <w:rFonts w:ascii="仿宋" w:eastAsia="仿宋" w:hAnsi="仿宋" w:cs="仿宋" w:hint="eastAsia"/>
          <w:b/>
          <w:bCs/>
          <w:sz w:val="32"/>
          <w:szCs w:val="32"/>
          <w:lang w:val="zh-TW" w:eastAsia="zh-TW"/>
        </w:rPr>
        <w:t>第十五条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人防工程单项维修金额超过</w:t>
      </w:r>
      <w:r w:rsidRPr="00CC54DA">
        <w:rPr>
          <w:rFonts w:ascii="仿宋" w:eastAsia="仿宋" w:hAnsi="仿宋" w:cs="仿宋"/>
          <w:sz w:val="32"/>
          <w:szCs w:val="32"/>
          <w:lang w:val="zh-TW" w:eastAsia="zh-TW"/>
        </w:rPr>
        <w:t>5</w:t>
      </w:r>
      <w:r w:rsidRPr="00CC54DA">
        <w:rPr>
          <w:rFonts w:ascii="仿宋" w:eastAsia="仿宋" w:hAnsi="仿宋" w:cs="仿宋" w:hint="eastAsia"/>
          <w:sz w:val="32"/>
          <w:szCs w:val="32"/>
          <w:lang w:val="zh-TW" w:eastAsia="zh-TW"/>
        </w:rPr>
        <w:t>万元的，竣工资料应附具有法定资质的工程造价咨询机构出具的审价报告或审价建议。</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第十</w:t>
      </w:r>
      <w:r w:rsidRPr="00CC54DA">
        <w:rPr>
          <w:rFonts w:ascii="仿宋" w:eastAsia="仿宋" w:hAnsi="仿宋" w:cs="仿宋" w:hint="eastAsia"/>
          <w:b/>
          <w:bCs/>
          <w:sz w:val="32"/>
          <w:szCs w:val="32"/>
          <w:lang w:val="zh-TW"/>
        </w:rPr>
        <w:t>六</w:t>
      </w:r>
      <w:r w:rsidRPr="00CC54DA">
        <w:rPr>
          <w:rFonts w:ascii="仿宋" w:eastAsia="仿宋" w:hAnsi="仿宋" w:cs="仿宋" w:hint="eastAsia"/>
          <w:b/>
          <w:bCs/>
          <w:sz w:val="32"/>
          <w:szCs w:val="32"/>
          <w:lang w:val="zh-TW" w:eastAsia="zh-TW"/>
        </w:rPr>
        <w:t>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日常维护管理分账资金扣除当年合理支出后，当年结余部分的百分之七十纳入日常维护管理分账滚存使用，当年结余的百分之三十可用于补贴物业服务费。</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维修更新分账资金当年未使用部分和</w:t>
      </w:r>
      <w:r w:rsidRPr="00CC54DA">
        <w:rPr>
          <w:rFonts w:ascii="仿宋" w:eastAsia="仿宋" w:hAnsi="仿宋" w:cs="仿宋" w:hint="eastAsia"/>
          <w:sz w:val="32"/>
          <w:szCs w:val="32"/>
          <w:lang w:val="zh-TW"/>
        </w:rPr>
        <w:t>所有</w:t>
      </w:r>
      <w:r w:rsidRPr="00CC54DA">
        <w:rPr>
          <w:rFonts w:ascii="仿宋" w:eastAsia="仿宋" w:hAnsi="仿宋" w:cs="仿宋" w:hint="eastAsia"/>
          <w:sz w:val="32"/>
          <w:szCs w:val="32"/>
          <w:lang w:val="zh-TW" w:eastAsia="zh-TW"/>
        </w:rPr>
        <w:t>租金存储利息结转下年滚存使用。</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第十</w:t>
      </w:r>
      <w:r w:rsidRPr="00CC54DA">
        <w:rPr>
          <w:rFonts w:ascii="仿宋" w:eastAsia="仿宋" w:hAnsi="仿宋" w:cs="仿宋" w:hint="eastAsia"/>
          <w:b/>
          <w:bCs/>
          <w:sz w:val="32"/>
          <w:szCs w:val="32"/>
          <w:lang w:val="zh-TW"/>
        </w:rPr>
        <w:t>七</w:t>
      </w:r>
      <w:r w:rsidRPr="00CC54DA">
        <w:rPr>
          <w:rFonts w:ascii="仿宋" w:eastAsia="仿宋" w:hAnsi="仿宋" w:cs="仿宋" w:hint="eastAsia"/>
          <w:b/>
          <w:bCs/>
          <w:sz w:val="32"/>
          <w:szCs w:val="32"/>
          <w:lang w:val="zh-TW" w:eastAsia="zh-TW"/>
        </w:rPr>
        <w:t>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平时使用人应加强对人防工程维护资金的监督管理，每年</w:t>
      </w:r>
      <w:r w:rsidRPr="00CC54DA">
        <w:rPr>
          <w:rFonts w:ascii="仿宋" w:eastAsia="仿宋" w:hAnsi="仿宋" w:cs="仿宋"/>
          <w:sz w:val="32"/>
          <w:szCs w:val="32"/>
          <w:lang w:val="zh-TW" w:eastAsia="zh-TW"/>
        </w:rPr>
        <w:t>1</w:t>
      </w:r>
      <w:r w:rsidRPr="00CC54DA">
        <w:rPr>
          <w:rFonts w:ascii="仿宋" w:eastAsia="仿宋" w:hAnsi="仿宋" w:cs="仿宋" w:hint="eastAsia"/>
          <w:sz w:val="32"/>
          <w:szCs w:val="32"/>
          <w:lang w:val="zh-TW" w:eastAsia="zh-TW"/>
        </w:rPr>
        <w:t>月底前应在物业管理区域内的显著位置公示人防工程维护资金使用和结余情况</w:t>
      </w:r>
      <w:r w:rsidRPr="00CC54DA">
        <w:rPr>
          <w:rFonts w:ascii="仿宋" w:eastAsia="仿宋" w:hAnsi="仿宋" w:cs="仿宋"/>
          <w:sz w:val="32"/>
          <w:szCs w:val="32"/>
          <w:lang w:val="zh-TW" w:eastAsia="zh-TW"/>
        </w:rPr>
        <w:t>,</w:t>
      </w:r>
      <w:r w:rsidRPr="00CC54DA">
        <w:rPr>
          <w:rFonts w:ascii="仿宋" w:eastAsia="仿宋" w:hAnsi="仿宋" w:cs="仿宋" w:hint="eastAsia"/>
          <w:sz w:val="32"/>
          <w:szCs w:val="32"/>
          <w:lang w:val="zh-TW" w:eastAsia="zh-TW"/>
        </w:rPr>
        <w:t>接受全体业主和社会监督</w:t>
      </w:r>
      <w:r w:rsidRPr="00CC54DA">
        <w:rPr>
          <w:rFonts w:ascii="仿宋" w:eastAsia="仿宋" w:hAnsi="仿宋" w:cs="仿宋"/>
          <w:sz w:val="32"/>
          <w:szCs w:val="32"/>
          <w:lang w:val="zh-TW" w:eastAsia="zh-TW"/>
        </w:rPr>
        <w:t>,</w:t>
      </w:r>
      <w:r w:rsidRPr="00CC54DA">
        <w:rPr>
          <w:rFonts w:ascii="仿宋" w:eastAsia="仿宋" w:hAnsi="仿宋" w:cs="仿宋" w:hint="eastAsia"/>
          <w:sz w:val="32"/>
          <w:szCs w:val="32"/>
          <w:lang w:val="zh-TW" w:eastAsia="zh-TW"/>
        </w:rPr>
        <w:t>公示期不得少于</w:t>
      </w:r>
      <w:r w:rsidRPr="00CC54DA">
        <w:rPr>
          <w:rFonts w:ascii="仿宋" w:eastAsia="仿宋" w:hAnsi="仿宋" w:cs="仿宋"/>
          <w:sz w:val="32"/>
          <w:szCs w:val="32"/>
          <w:lang w:val="zh-TW" w:eastAsia="zh-TW"/>
        </w:rPr>
        <w:t>7</w:t>
      </w:r>
      <w:r w:rsidRPr="00CC54DA">
        <w:rPr>
          <w:rFonts w:ascii="仿宋" w:eastAsia="仿宋" w:hAnsi="仿宋" w:cs="仿宋" w:hint="eastAsia"/>
          <w:sz w:val="32"/>
          <w:szCs w:val="32"/>
          <w:lang w:val="zh-TW" w:eastAsia="zh-TW"/>
        </w:rPr>
        <w:t>个工作日。</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sz w:val="32"/>
          <w:szCs w:val="32"/>
          <w:lang w:val="zh-TW" w:eastAsia="zh-TW"/>
        </w:rPr>
        <w:t>相关业主对人防工程维护资金提出异议的</w:t>
      </w:r>
      <w:r w:rsidRPr="00CC54DA">
        <w:rPr>
          <w:rFonts w:ascii="仿宋" w:eastAsia="仿宋" w:hAnsi="仿宋" w:cs="仿宋"/>
          <w:sz w:val="32"/>
          <w:szCs w:val="32"/>
          <w:lang w:val="zh-TW" w:eastAsia="zh-TW"/>
        </w:rPr>
        <w:t>,</w:t>
      </w:r>
      <w:r w:rsidRPr="00CC54DA">
        <w:rPr>
          <w:rFonts w:ascii="仿宋" w:eastAsia="仿宋" w:hAnsi="仿宋" w:cs="仿宋" w:hint="eastAsia"/>
          <w:sz w:val="32"/>
          <w:szCs w:val="32"/>
          <w:lang w:val="zh-TW" w:eastAsia="zh-TW"/>
        </w:rPr>
        <w:t>或平时使用人发生变更的，原平时使用人应当委托具有相应资质的社会审计机构对人防工程维护资金收支和管理情况进行审计。审计报告应当公示不少于</w:t>
      </w:r>
      <w:r w:rsidRPr="00CC54DA">
        <w:rPr>
          <w:rFonts w:ascii="仿宋" w:eastAsia="仿宋" w:hAnsi="仿宋" w:cs="仿宋"/>
          <w:sz w:val="32"/>
          <w:szCs w:val="32"/>
          <w:lang w:val="zh-TW" w:eastAsia="zh-TW"/>
        </w:rPr>
        <w:t>7</w:t>
      </w:r>
      <w:r w:rsidRPr="00CC54DA">
        <w:rPr>
          <w:rFonts w:ascii="仿宋" w:eastAsia="仿宋" w:hAnsi="仿宋" w:cs="仿宋" w:hint="eastAsia"/>
          <w:sz w:val="32"/>
          <w:szCs w:val="32"/>
          <w:lang w:val="zh-TW" w:eastAsia="zh-TW"/>
        </w:rPr>
        <w:t>个工作日</w:t>
      </w:r>
      <w:r w:rsidRPr="00CC54DA">
        <w:rPr>
          <w:rFonts w:ascii="仿宋" w:eastAsia="仿宋" w:hAnsi="仿宋" w:cs="仿宋"/>
          <w:sz w:val="32"/>
          <w:szCs w:val="32"/>
          <w:lang w:val="zh-TW" w:eastAsia="zh-TW"/>
        </w:rPr>
        <w:t>,</w:t>
      </w:r>
      <w:r w:rsidRPr="00CC54DA">
        <w:rPr>
          <w:rFonts w:ascii="仿宋" w:eastAsia="仿宋" w:hAnsi="仿宋" w:cs="仿宋" w:hint="eastAsia"/>
          <w:sz w:val="32"/>
          <w:szCs w:val="32"/>
          <w:lang w:val="zh-TW" w:eastAsia="zh-TW"/>
        </w:rPr>
        <w:t>并留存平时使用人和人防工程维护管理档案</w:t>
      </w:r>
      <w:r w:rsidRPr="00CC54DA">
        <w:rPr>
          <w:rFonts w:ascii="仿宋" w:eastAsia="仿宋" w:hAnsi="仿宋" w:cs="仿宋"/>
          <w:sz w:val="32"/>
          <w:szCs w:val="32"/>
          <w:lang w:val="zh-TW" w:eastAsia="zh-TW"/>
        </w:rPr>
        <w:t>,</w:t>
      </w:r>
      <w:r w:rsidRPr="00CC54DA">
        <w:rPr>
          <w:rFonts w:ascii="仿宋" w:eastAsia="仿宋" w:hAnsi="仿宋" w:cs="仿宋" w:hint="eastAsia"/>
          <w:sz w:val="32"/>
          <w:szCs w:val="32"/>
          <w:lang w:val="zh-TW" w:eastAsia="zh-TW"/>
        </w:rPr>
        <w:t>接受业主查询。</w:t>
      </w:r>
    </w:p>
    <w:p w:rsidR="001B1DC5" w:rsidRPr="00CC54DA" w:rsidRDefault="001B1DC5" w:rsidP="006206CB">
      <w:pPr>
        <w:spacing w:line="560" w:lineRule="exact"/>
        <w:ind w:firstLineChars="200" w:firstLine="31680"/>
        <w:rPr>
          <w:rFonts w:ascii="仿宋" w:eastAsia="仿宋" w:hAnsi="仿宋" w:cs="Times New Roman"/>
          <w:sz w:val="32"/>
          <w:szCs w:val="32"/>
          <w:lang w:val="zh-TW" w:eastAsia="zh-TW"/>
        </w:rPr>
      </w:pPr>
      <w:r w:rsidRPr="00CC54DA">
        <w:rPr>
          <w:rFonts w:ascii="仿宋" w:eastAsia="仿宋" w:hAnsi="仿宋" w:cs="仿宋" w:hint="eastAsia"/>
          <w:b/>
          <w:bCs/>
          <w:sz w:val="32"/>
          <w:szCs w:val="32"/>
          <w:lang w:val="zh-TW" w:eastAsia="zh-TW"/>
        </w:rPr>
        <w:t>第</w:t>
      </w:r>
      <w:r w:rsidRPr="00CC54DA">
        <w:rPr>
          <w:rFonts w:ascii="仿宋" w:eastAsia="仿宋" w:hAnsi="仿宋" w:cs="仿宋" w:hint="eastAsia"/>
          <w:b/>
          <w:bCs/>
          <w:sz w:val="32"/>
          <w:szCs w:val="32"/>
          <w:lang w:val="zh-TW"/>
        </w:rPr>
        <w:t>十八</w:t>
      </w:r>
      <w:r w:rsidRPr="00CC54DA">
        <w:rPr>
          <w:rFonts w:ascii="仿宋" w:eastAsia="仿宋" w:hAnsi="仿宋" w:cs="仿宋" w:hint="eastAsia"/>
          <w:b/>
          <w:bCs/>
          <w:sz w:val="32"/>
          <w:szCs w:val="32"/>
          <w:lang w:val="zh-TW" w:eastAsia="zh-TW"/>
        </w:rPr>
        <w:t>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平时使用人发生变更的，平时使用人应当在变更之日起</w:t>
      </w:r>
      <w:r w:rsidRPr="00CC54DA">
        <w:rPr>
          <w:rFonts w:ascii="仿宋" w:eastAsia="仿宋" w:hAnsi="仿宋" w:cs="仿宋"/>
          <w:sz w:val="32"/>
          <w:szCs w:val="32"/>
          <w:lang w:val="zh-TW" w:eastAsia="zh-TW"/>
        </w:rPr>
        <w:t>7</w:t>
      </w:r>
      <w:r w:rsidRPr="00CC54DA">
        <w:rPr>
          <w:rFonts w:ascii="仿宋" w:eastAsia="仿宋" w:hAnsi="仿宋" w:cs="仿宋" w:hint="eastAsia"/>
          <w:sz w:val="32"/>
          <w:szCs w:val="32"/>
          <w:lang w:val="zh-TW" w:eastAsia="zh-TW"/>
        </w:rPr>
        <w:t>个工作日内向人防主管部门办理平时使用证变更手续，同时提供人防工程安全使用和维护管理相关移交材料以及人防工程维护资金审计报告、划转证明等材料</w:t>
      </w:r>
      <w:r w:rsidRPr="00CC54DA">
        <w:rPr>
          <w:rFonts w:ascii="仿宋" w:eastAsia="仿宋" w:hAnsi="仿宋" w:cs="仿宋" w:hint="eastAsia"/>
          <w:sz w:val="32"/>
          <w:szCs w:val="32"/>
          <w:lang w:val="zh-TW"/>
        </w:rPr>
        <w:t>，并录入管理系统</w:t>
      </w:r>
      <w:r w:rsidRPr="00CC54DA">
        <w:rPr>
          <w:rFonts w:ascii="仿宋" w:eastAsia="仿宋" w:hAnsi="仿宋" w:cs="仿宋" w:hint="eastAsia"/>
          <w:sz w:val="32"/>
          <w:szCs w:val="32"/>
          <w:lang w:val="zh-TW" w:eastAsia="zh-TW"/>
        </w:rPr>
        <w:t>。</w:t>
      </w:r>
    </w:p>
    <w:p w:rsidR="001B1DC5" w:rsidRPr="00CC54DA" w:rsidRDefault="001B1DC5" w:rsidP="006206CB">
      <w:pPr>
        <w:spacing w:line="560" w:lineRule="exact"/>
        <w:ind w:firstLineChars="200" w:firstLine="31680"/>
        <w:rPr>
          <w:rFonts w:ascii="仿宋" w:eastAsia="仿宋" w:hAnsi="仿宋" w:cs="Times New Roman"/>
          <w:sz w:val="32"/>
          <w:szCs w:val="32"/>
          <w:lang w:val="zh-TW"/>
        </w:rPr>
      </w:pPr>
      <w:r w:rsidRPr="00CC54DA">
        <w:rPr>
          <w:rFonts w:ascii="仿宋" w:eastAsia="仿宋" w:hAnsi="仿宋" w:cs="仿宋" w:hint="eastAsia"/>
          <w:b/>
          <w:bCs/>
          <w:sz w:val="32"/>
          <w:szCs w:val="32"/>
          <w:lang w:val="zh-TW" w:eastAsia="zh-TW"/>
        </w:rPr>
        <w:t>第</w:t>
      </w:r>
      <w:r w:rsidRPr="00CC54DA">
        <w:rPr>
          <w:rFonts w:ascii="仿宋" w:eastAsia="仿宋" w:hAnsi="仿宋" w:cs="仿宋" w:hint="eastAsia"/>
          <w:b/>
          <w:bCs/>
          <w:sz w:val="32"/>
          <w:szCs w:val="32"/>
          <w:lang w:val="zh-TW"/>
        </w:rPr>
        <w:t>十九</w:t>
      </w:r>
      <w:r w:rsidRPr="00CC54DA">
        <w:rPr>
          <w:rFonts w:ascii="仿宋" w:eastAsia="仿宋" w:hAnsi="仿宋" w:cs="仿宋" w:hint="eastAsia"/>
          <w:b/>
          <w:bCs/>
          <w:sz w:val="32"/>
          <w:szCs w:val="32"/>
          <w:lang w:val="zh-TW" w:eastAsia="zh-TW"/>
        </w:rPr>
        <w:t>条</w:t>
      </w:r>
      <w:r w:rsidRPr="00CC54DA">
        <w:rPr>
          <w:rFonts w:ascii="仿宋" w:eastAsia="仿宋" w:hAnsi="仿宋" w:cs="仿宋"/>
          <w:sz w:val="32"/>
          <w:szCs w:val="32"/>
          <w:lang w:val="zh-TW" w:eastAsia="zh-TW"/>
        </w:rPr>
        <w:t xml:space="preserve">  </w:t>
      </w:r>
      <w:r w:rsidRPr="00CC54DA">
        <w:rPr>
          <w:rFonts w:ascii="仿宋" w:eastAsia="仿宋" w:hAnsi="仿宋" w:cs="仿宋" w:hint="eastAsia"/>
          <w:sz w:val="32"/>
          <w:szCs w:val="32"/>
          <w:lang w:val="zh-TW" w:eastAsia="zh-TW"/>
        </w:rPr>
        <w:t>本</w:t>
      </w:r>
      <w:r w:rsidRPr="00CC54DA">
        <w:rPr>
          <w:rFonts w:ascii="仿宋" w:eastAsia="仿宋" w:hAnsi="仿宋" w:cs="仿宋" w:hint="eastAsia"/>
          <w:sz w:val="32"/>
          <w:szCs w:val="32"/>
          <w:lang w:val="zh-TW"/>
        </w:rPr>
        <w:t>实施</w:t>
      </w:r>
      <w:r w:rsidRPr="00CC54DA">
        <w:rPr>
          <w:rFonts w:ascii="仿宋" w:eastAsia="仿宋" w:hAnsi="仿宋" w:cs="仿宋" w:hint="eastAsia"/>
          <w:sz w:val="32"/>
          <w:szCs w:val="32"/>
          <w:lang w:val="zh-TW" w:eastAsia="zh-TW"/>
        </w:rPr>
        <w:t>细则自</w:t>
      </w:r>
      <w:r w:rsidRPr="00CC54DA">
        <w:rPr>
          <w:rFonts w:ascii="仿宋" w:eastAsia="仿宋" w:hAnsi="仿宋" w:cs="仿宋"/>
          <w:sz w:val="32"/>
          <w:szCs w:val="32"/>
          <w:lang w:val="zh-TW" w:eastAsia="zh-TW"/>
        </w:rPr>
        <w:t>202</w:t>
      </w:r>
      <w:r w:rsidRPr="00CC54DA">
        <w:rPr>
          <w:rFonts w:ascii="仿宋" w:eastAsia="仿宋" w:hAnsi="仿宋" w:cs="仿宋"/>
          <w:sz w:val="32"/>
          <w:szCs w:val="32"/>
          <w:lang w:val="zh-TW"/>
        </w:rPr>
        <w:t>2</w:t>
      </w:r>
      <w:r w:rsidRPr="00CC54DA">
        <w:rPr>
          <w:rFonts w:ascii="仿宋" w:eastAsia="仿宋" w:hAnsi="仿宋" w:cs="仿宋" w:hint="eastAsia"/>
          <w:sz w:val="32"/>
          <w:szCs w:val="32"/>
          <w:lang w:val="zh-TW" w:eastAsia="zh-TW"/>
        </w:rPr>
        <w:t>年</w:t>
      </w:r>
      <w:r w:rsidRPr="00CC54DA">
        <w:rPr>
          <w:rFonts w:ascii="仿宋" w:eastAsia="仿宋" w:hAnsi="仿宋" w:cs="仿宋"/>
          <w:sz w:val="32"/>
          <w:szCs w:val="32"/>
          <w:lang w:val="zh-TW" w:eastAsia="zh-TW"/>
        </w:rPr>
        <w:t>X</w:t>
      </w:r>
      <w:r w:rsidRPr="00CC54DA">
        <w:rPr>
          <w:rFonts w:ascii="仿宋" w:eastAsia="仿宋" w:hAnsi="仿宋" w:cs="仿宋" w:hint="eastAsia"/>
          <w:sz w:val="32"/>
          <w:szCs w:val="32"/>
          <w:lang w:val="zh-TW" w:eastAsia="zh-TW"/>
        </w:rPr>
        <w:t>月</w:t>
      </w:r>
      <w:r w:rsidRPr="00CC54DA">
        <w:rPr>
          <w:rFonts w:ascii="仿宋" w:eastAsia="仿宋" w:hAnsi="仿宋" w:cs="仿宋"/>
          <w:sz w:val="32"/>
          <w:szCs w:val="32"/>
          <w:lang w:val="zh-TW" w:eastAsia="zh-TW"/>
        </w:rPr>
        <w:t>X</w:t>
      </w:r>
      <w:r w:rsidRPr="00CC54DA">
        <w:rPr>
          <w:rFonts w:ascii="仿宋" w:eastAsia="仿宋" w:hAnsi="仿宋" w:cs="仿宋" w:hint="eastAsia"/>
          <w:sz w:val="32"/>
          <w:szCs w:val="32"/>
          <w:lang w:val="zh-TW" w:eastAsia="zh-TW"/>
        </w:rPr>
        <w:t>日起施行。</w:t>
      </w:r>
      <w:r w:rsidRPr="00CC54DA">
        <w:rPr>
          <w:rFonts w:ascii="仿宋" w:eastAsia="仿宋" w:hAnsi="仿宋" w:cs="仿宋" w:hint="eastAsia"/>
          <w:sz w:val="32"/>
          <w:szCs w:val="32"/>
          <w:lang w:val="zh-TW"/>
        </w:rPr>
        <w:t>本实施</w:t>
      </w:r>
      <w:r w:rsidRPr="00CC54DA">
        <w:rPr>
          <w:rFonts w:ascii="仿宋" w:eastAsia="仿宋" w:hAnsi="仿宋" w:cs="仿宋" w:hint="eastAsia"/>
          <w:sz w:val="32"/>
          <w:szCs w:val="32"/>
          <w:lang w:val="zh-TW" w:eastAsia="zh-TW"/>
        </w:rPr>
        <w:t>细则</w:t>
      </w:r>
      <w:r w:rsidRPr="00CC54DA">
        <w:rPr>
          <w:rFonts w:ascii="仿宋" w:eastAsia="仿宋" w:hAnsi="仿宋" w:cs="仿宋" w:hint="eastAsia"/>
          <w:sz w:val="32"/>
          <w:szCs w:val="32"/>
          <w:lang w:val="zh-TW"/>
        </w:rPr>
        <w:t>实施前，住宅小区人防工程维护管理责任和资金已依法依规落实到位的，可以按原办法执行。</w:t>
      </w:r>
    </w:p>
    <w:p w:rsidR="001B1DC5" w:rsidRPr="00CC54DA" w:rsidRDefault="001B1DC5" w:rsidP="00366AB1">
      <w:pPr>
        <w:spacing w:line="560" w:lineRule="exact"/>
        <w:ind w:firstLineChars="200" w:firstLine="31680"/>
        <w:rPr>
          <w:rFonts w:ascii="仿宋" w:eastAsia="仿宋" w:hAnsi="仿宋" w:cs="Times New Roman"/>
          <w:sz w:val="32"/>
          <w:szCs w:val="32"/>
          <w:lang w:val="zh-TW"/>
        </w:rPr>
      </w:pPr>
    </w:p>
    <w:sectPr w:rsidR="001B1DC5" w:rsidRPr="00CC54DA" w:rsidSect="001153FC">
      <w:type w:val="continuous"/>
      <w:pgSz w:w="11907" w:h="16839" w:code="9"/>
      <w:pgMar w:top="1440" w:right="1800" w:bottom="1440" w:left="1800" w:header="0" w:footer="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DC5" w:rsidRDefault="001B1DC5" w:rsidP="005A0806">
      <w:pPr>
        <w:rPr>
          <w:rFonts w:cs="Times New Roman"/>
        </w:rPr>
      </w:pPr>
      <w:r>
        <w:rPr>
          <w:rFonts w:cs="Times New Roman"/>
        </w:rPr>
        <w:separator/>
      </w:r>
    </w:p>
  </w:endnote>
  <w:endnote w:type="continuationSeparator" w:id="1">
    <w:p w:rsidR="001B1DC5" w:rsidRDefault="001B1DC5" w:rsidP="005A080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DC5" w:rsidRDefault="001B1DC5" w:rsidP="005A0806">
      <w:pPr>
        <w:rPr>
          <w:rFonts w:cs="Times New Roman"/>
        </w:rPr>
      </w:pPr>
      <w:r>
        <w:rPr>
          <w:rFonts w:cs="Times New Roman"/>
        </w:rPr>
        <w:separator/>
      </w:r>
    </w:p>
  </w:footnote>
  <w:footnote w:type="continuationSeparator" w:id="1">
    <w:p w:rsidR="001B1DC5" w:rsidRDefault="001B1DC5" w:rsidP="005A080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524"/>
    <w:rsid w:val="000063CF"/>
    <w:rsid w:val="00007596"/>
    <w:rsid w:val="00031CCF"/>
    <w:rsid w:val="00033499"/>
    <w:rsid w:val="000375E0"/>
    <w:rsid w:val="00037B04"/>
    <w:rsid w:val="00051578"/>
    <w:rsid w:val="00051EF6"/>
    <w:rsid w:val="000536C0"/>
    <w:rsid w:val="00054F76"/>
    <w:rsid w:val="00071CF8"/>
    <w:rsid w:val="00073EF5"/>
    <w:rsid w:val="0008042D"/>
    <w:rsid w:val="00082952"/>
    <w:rsid w:val="0008558F"/>
    <w:rsid w:val="0009218C"/>
    <w:rsid w:val="000924CC"/>
    <w:rsid w:val="00093BF9"/>
    <w:rsid w:val="000A10F8"/>
    <w:rsid w:val="000D3465"/>
    <w:rsid w:val="000E5704"/>
    <w:rsid w:val="000F623C"/>
    <w:rsid w:val="0011021B"/>
    <w:rsid w:val="001153FC"/>
    <w:rsid w:val="001172ED"/>
    <w:rsid w:val="00126D2F"/>
    <w:rsid w:val="00131085"/>
    <w:rsid w:val="001413F1"/>
    <w:rsid w:val="001466DE"/>
    <w:rsid w:val="00157D81"/>
    <w:rsid w:val="00161C59"/>
    <w:rsid w:val="00166089"/>
    <w:rsid w:val="00167C31"/>
    <w:rsid w:val="001722E2"/>
    <w:rsid w:val="00174B57"/>
    <w:rsid w:val="00176519"/>
    <w:rsid w:val="00184286"/>
    <w:rsid w:val="0018553B"/>
    <w:rsid w:val="00190DFE"/>
    <w:rsid w:val="001925A7"/>
    <w:rsid w:val="00194626"/>
    <w:rsid w:val="001B08BD"/>
    <w:rsid w:val="001B16D0"/>
    <w:rsid w:val="001B1DC5"/>
    <w:rsid w:val="001B3960"/>
    <w:rsid w:val="001B5CAE"/>
    <w:rsid w:val="001C5688"/>
    <w:rsid w:val="001D2215"/>
    <w:rsid w:val="001D3A17"/>
    <w:rsid w:val="001D40D2"/>
    <w:rsid w:val="001E65CD"/>
    <w:rsid w:val="0020082A"/>
    <w:rsid w:val="00204D57"/>
    <w:rsid w:val="00205EF4"/>
    <w:rsid w:val="00212A1A"/>
    <w:rsid w:val="00215DE3"/>
    <w:rsid w:val="002161E3"/>
    <w:rsid w:val="00216D02"/>
    <w:rsid w:val="0022006B"/>
    <w:rsid w:val="00221C33"/>
    <w:rsid w:val="00222BFA"/>
    <w:rsid w:val="00225991"/>
    <w:rsid w:val="00230B1D"/>
    <w:rsid w:val="00244038"/>
    <w:rsid w:val="00254BF2"/>
    <w:rsid w:val="0025510A"/>
    <w:rsid w:val="0025661D"/>
    <w:rsid w:val="00265D28"/>
    <w:rsid w:val="00267302"/>
    <w:rsid w:val="00276C23"/>
    <w:rsid w:val="002840F1"/>
    <w:rsid w:val="002847AF"/>
    <w:rsid w:val="00285CC4"/>
    <w:rsid w:val="0029240E"/>
    <w:rsid w:val="002A0FFD"/>
    <w:rsid w:val="002A473F"/>
    <w:rsid w:val="002A6BF1"/>
    <w:rsid w:val="002B01EE"/>
    <w:rsid w:val="002B27A3"/>
    <w:rsid w:val="002C07DB"/>
    <w:rsid w:val="002C0EBD"/>
    <w:rsid w:val="002C2D4C"/>
    <w:rsid w:val="002D1457"/>
    <w:rsid w:val="002D3039"/>
    <w:rsid w:val="002D52DD"/>
    <w:rsid w:val="002E04DF"/>
    <w:rsid w:val="002E7F7B"/>
    <w:rsid w:val="002F356A"/>
    <w:rsid w:val="002F6BDB"/>
    <w:rsid w:val="00303265"/>
    <w:rsid w:val="003059E8"/>
    <w:rsid w:val="00307FC0"/>
    <w:rsid w:val="00310837"/>
    <w:rsid w:val="00310B56"/>
    <w:rsid w:val="00312FA7"/>
    <w:rsid w:val="0032772F"/>
    <w:rsid w:val="003342DE"/>
    <w:rsid w:val="00335AE4"/>
    <w:rsid w:val="00336719"/>
    <w:rsid w:val="00336CA2"/>
    <w:rsid w:val="00344E9C"/>
    <w:rsid w:val="00353A66"/>
    <w:rsid w:val="003624C8"/>
    <w:rsid w:val="00363F50"/>
    <w:rsid w:val="00366AB1"/>
    <w:rsid w:val="003757CF"/>
    <w:rsid w:val="0037596A"/>
    <w:rsid w:val="00376906"/>
    <w:rsid w:val="00380518"/>
    <w:rsid w:val="00381E36"/>
    <w:rsid w:val="003A09C6"/>
    <w:rsid w:val="003A46EB"/>
    <w:rsid w:val="003A7ABC"/>
    <w:rsid w:val="003B2E49"/>
    <w:rsid w:val="003B4B3C"/>
    <w:rsid w:val="003B601D"/>
    <w:rsid w:val="003D1D34"/>
    <w:rsid w:val="003D6441"/>
    <w:rsid w:val="003D7F6C"/>
    <w:rsid w:val="003E3D96"/>
    <w:rsid w:val="003F4A68"/>
    <w:rsid w:val="003F7E47"/>
    <w:rsid w:val="004003A5"/>
    <w:rsid w:val="00403B26"/>
    <w:rsid w:val="00410EEE"/>
    <w:rsid w:val="00414D7C"/>
    <w:rsid w:val="00420435"/>
    <w:rsid w:val="0042185F"/>
    <w:rsid w:val="00421C23"/>
    <w:rsid w:val="004249DC"/>
    <w:rsid w:val="00426B60"/>
    <w:rsid w:val="00430422"/>
    <w:rsid w:val="00431CEE"/>
    <w:rsid w:val="00434B25"/>
    <w:rsid w:val="00435277"/>
    <w:rsid w:val="00436E25"/>
    <w:rsid w:val="00437150"/>
    <w:rsid w:val="00443AD7"/>
    <w:rsid w:val="00443EBF"/>
    <w:rsid w:val="00452E8E"/>
    <w:rsid w:val="00453F3C"/>
    <w:rsid w:val="00460670"/>
    <w:rsid w:val="00463493"/>
    <w:rsid w:val="004657A1"/>
    <w:rsid w:val="004834C6"/>
    <w:rsid w:val="004A2FB4"/>
    <w:rsid w:val="004B2A32"/>
    <w:rsid w:val="004B502A"/>
    <w:rsid w:val="004B5956"/>
    <w:rsid w:val="004B7580"/>
    <w:rsid w:val="004D4447"/>
    <w:rsid w:val="004D516C"/>
    <w:rsid w:val="004E26D3"/>
    <w:rsid w:val="004E2B20"/>
    <w:rsid w:val="004F15DB"/>
    <w:rsid w:val="004F1A66"/>
    <w:rsid w:val="005078DA"/>
    <w:rsid w:val="00510E88"/>
    <w:rsid w:val="0051137D"/>
    <w:rsid w:val="005163DE"/>
    <w:rsid w:val="00522A5B"/>
    <w:rsid w:val="00524EFE"/>
    <w:rsid w:val="00533165"/>
    <w:rsid w:val="00534484"/>
    <w:rsid w:val="005349D9"/>
    <w:rsid w:val="00537CC3"/>
    <w:rsid w:val="005401D8"/>
    <w:rsid w:val="005408AF"/>
    <w:rsid w:val="00547B29"/>
    <w:rsid w:val="00575F6B"/>
    <w:rsid w:val="00576101"/>
    <w:rsid w:val="0057700B"/>
    <w:rsid w:val="00584224"/>
    <w:rsid w:val="005A0659"/>
    <w:rsid w:val="005A0806"/>
    <w:rsid w:val="005A4EBC"/>
    <w:rsid w:val="005D034B"/>
    <w:rsid w:val="005E2212"/>
    <w:rsid w:val="005E2D89"/>
    <w:rsid w:val="005E6260"/>
    <w:rsid w:val="0060133E"/>
    <w:rsid w:val="00605132"/>
    <w:rsid w:val="00607CD5"/>
    <w:rsid w:val="0061263D"/>
    <w:rsid w:val="006130FD"/>
    <w:rsid w:val="00614616"/>
    <w:rsid w:val="00614D86"/>
    <w:rsid w:val="00620259"/>
    <w:rsid w:val="006206CB"/>
    <w:rsid w:val="00620F0F"/>
    <w:rsid w:val="00627787"/>
    <w:rsid w:val="00627A92"/>
    <w:rsid w:val="0063215B"/>
    <w:rsid w:val="0064058D"/>
    <w:rsid w:val="006413D4"/>
    <w:rsid w:val="0064186E"/>
    <w:rsid w:val="006511FB"/>
    <w:rsid w:val="006530F1"/>
    <w:rsid w:val="006615B7"/>
    <w:rsid w:val="00664832"/>
    <w:rsid w:val="00666D04"/>
    <w:rsid w:val="00674DD0"/>
    <w:rsid w:val="0068089E"/>
    <w:rsid w:val="00690302"/>
    <w:rsid w:val="006A08BE"/>
    <w:rsid w:val="006A246A"/>
    <w:rsid w:val="006B7C43"/>
    <w:rsid w:val="006C0061"/>
    <w:rsid w:val="006C1408"/>
    <w:rsid w:val="006D645F"/>
    <w:rsid w:val="00701055"/>
    <w:rsid w:val="00703886"/>
    <w:rsid w:val="00712140"/>
    <w:rsid w:val="00717702"/>
    <w:rsid w:val="00722D6F"/>
    <w:rsid w:val="00730C67"/>
    <w:rsid w:val="00734227"/>
    <w:rsid w:val="007376EC"/>
    <w:rsid w:val="007511ED"/>
    <w:rsid w:val="00753CC9"/>
    <w:rsid w:val="00761395"/>
    <w:rsid w:val="0077392B"/>
    <w:rsid w:val="0077450A"/>
    <w:rsid w:val="00777EFB"/>
    <w:rsid w:val="007803AE"/>
    <w:rsid w:val="00780C43"/>
    <w:rsid w:val="00781FF7"/>
    <w:rsid w:val="0078379C"/>
    <w:rsid w:val="00786AC1"/>
    <w:rsid w:val="007905E1"/>
    <w:rsid w:val="00791F61"/>
    <w:rsid w:val="00792FDB"/>
    <w:rsid w:val="007A7A83"/>
    <w:rsid w:val="007B0488"/>
    <w:rsid w:val="007B227B"/>
    <w:rsid w:val="007C06CF"/>
    <w:rsid w:val="007C23DF"/>
    <w:rsid w:val="007C2F1F"/>
    <w:rsid w:val="007D0138"/>
    <w:rsid w:val="007D7EEB"/>
    <w:rsid w:val="007E4202"/>
    <w:rsid w:val="007F0336"/>
    <w:rsid w:val="007F1F73"/>
    <w:rsid w:val="007F2002"/>
    <w:rsid w:val="008007BF"/>
    <w:rsid w:val="008423F1"/>
    <w:rsid w:val="008433BB"/>
    <w:rsid w:val="00843B5D"/>
    <w:rsid w:val="00844650"/>
    <w:rsid w:val="00845823"/>
    <w:rsid w:val="008516BF"/>
    <w:rsid w:val="00861E10"/>
    <w:rsid w:val="0087129E"/>
    <w:rsid w:val="008724D4"/>
    <w:rsid w:val="0087317A"/>
    <w:rsid w:val="00875945"/>
    <w:rsid w:val="00887DE2"/>
    <w:rsid w:val="00890068"/>
    <w:rsid w:val="00892B59"/>
    <w:rsid w:val="00897EB7"/>
    <w:rsid w:val="008A0524"/>
    <w:rsid w:val="008A2A0F"/>
    <w:rsid w:val="008B3930"/>
    <w:rsid w:val="008B4220"/>
    <w:rsid w:val="008C3C83"/>
    <w:rsid w:val="008C3F7B"/>
    <w:rsid w:val="008D5E97"/>
    <w:rsid w:val="008E4766"/>
    <w:rsid w:val="008F6C73"/>
    <w:rsid w:val="00903BC7"/>
    <w:rsid w:val="009051B9"/>
    <w:rsid w:val="00911446"/>
    <w:rsid w:val="0091411B"/>
    <w:rsid w:val="00914619"/>
    <w:rsid w:val="009179C1"/>
    <w:rsid w:val="00920995"/>
    <w:rsid w:val="00922D3B"/>
    <w:rsid w:val="00950D0F"/>
    <w:rsid w:val="00960F5F"/>
    <w:rsid w:val="009677B2"/>
    <w:rsid w:val="00975A9C"/>
    <w:rsid w:val="009926FC"/>
    <w:rsid w:val="009964E2"/>
    <w:rsid w:val="009A1008"/>
    <w:rsid w:val="009B2B90"/>
    <w:rsid w:val="009B4BD6"/>
    <w:rsid w:val="009C5658"/>
    <w:rsid w:val="009D32BE"/>
    <w:rsid w:val="009E33AD"/>
    <w:rsid w:val="00A00524"/>
    <w:rsid w:val="00A010B6"/>
    <w:rsid w:val="00A02B4C"/>
    <w:rsid w:val="00A045A4"/>
    <w:rsid w:val="00A0521D"/>
    <w:rsid w:val="00A07C30"/>
    <w:rsid w:val="00A1464B"/>
    <w:rsid w:val="00A15C51"/>
    <w:rsid w:val="00A20DAF"/>
    <w:rsid w:val="00A31BA5"/>
    <w:rsid w:val="00A429CC"/>
    <w:rsid w:val="00A46DA3"/>
    <w:rsid w:val="00A51A02"/>
    <w:rsid w:val="00A539B0"/>
    <w:rsid w:val="00A72DFD"/>
    <w:rsid w:val="00A77720"/>
    <w:rsid w:val="00A77E31"/>
    <w:rsid w:val="00AA4062"/>
    <w:rsid w:val="00AB306B"/>
    <w:rsid w:val="00AC2DFA"/>
    <w:rsid w:val="00AC500D"/>
    <w:rsid w:val="00AC5C0E"/>
    <w:rsid w:val="00AD4836"/>
    <w:rsid w:val="00AE5C7C"/>
    <w:rsid w:val="00AF7521"/>
    <w:rsid w:val="00AF7EEE"/>
    <w:rsid w:val="00B03466"/>
    <w:rsid w:val="00B036D7"/>
    <w:rsid w:val="00B07EE2"/>
    <w:rsid w:val="00B174C3"/>
    <w:rsid w:val="00B216BC"/>
    <w:rsid w:val="00B34666"/>
    <w:rsid w:val="00B40806"/>
    <w:rsid w:val="00B5601E"/>
    <w:rsid w:val="00B577CE"/>
    <w:rsid w:val="00B63FD7"/>
    <w:rsid w:val="00B647CC"/>
    <w:rsid w:val="00B715EB"/>
    <w:rsid w:val="00BB2B15"/>
    <w:rsid w:val="00BC069C"/>
    <w:rsid w:val="00BC2AD4"/>
    <w:rsid w:val="00BC7771"/>
    <w:rsid w:val="00BC7DF3"/>
    <w:rsid w:val="00BD3325"/>
    <w:rsid w:val="00BD6AF4"/>
    <w:rsid w:val="00BE3D38"/>
    <w:rsid w:val="00BF0C7F"/>
    <w:rsid w:val="00BF646F"/>
    <w:rsid w:val="00C175C4"/>
    <w:rsid w:val="00C23D67"/>
    <w:rsid w:val="00C2521A"/>
    <w:rsid w:val="00C318D9"/>
    <w:rsid w:val="00C35285"/>
    <w:rsid w:val="00C40E89"/>
    <w:rsid w:val="00C42E75"/>
    <w:rsid w:val="00C43864"/>
    <w:rsid w:val="00C47372"/>
    <w:rsid w:val="00C5165D"/>
    <w:rsid w:val="00C540DA"/>
    <w:rsid w:val="00C62DF9"/>
    <w:rsid w:val="00C71EAB"/>
    <w:rsid w:val="00C74EC9"/>
    <w:rsid w:val="00C750AB"/>
    <w:rsid w:val="00C81D21"/>
    <w:rsid w:val="00C91843"/>
    <w:rsid w:val="00C92AB5"/>
    <w:rsid w:val="00C96532"/>
    <w:rsid w:val="00CA02EE"/>
    <w:rsid w:val="00CB1211"/>
    <w:rsid w:val="00CB2166"/>
    <w:rsid w:val="00CB26DA"/>
    <w:rsid w:val="00CB2AE9"/>
    <w:rsid w:val="00CB5FE2"/>
    <w:rsid w:val="00CC54DA"/>
    <w:rsid w:val="00CC7601"/>
    <w:rsid w:val="00CD27FB"/>
    <w:rsid w:val="00CD72C5"/>
    <w:rsid w:val="00CE3E24"/>
    <w:rsid w:val="00CE545E"/>
    <w:rsid w:val="00CE7B84"/>
    <w:rsid w:val="00D01826"/>
    <w:rsid w:val="00D01ADF"/>
    <w:rsid w:val="00D01AF7"/>
    <w:rsid w:val="00D033D7"/>
    <w:rsid w:val="00D038D1"/>
    <w:rsid w:val="00D04AAF"/>
    <w:rsid w:val="00D14439"/>
    <w:rsid w:val="00D1518F"/>
    <w:rsid w:val="00D17D23"/>
    <w:rsid w:val="00D23440"/>
    <w:rsid w:val="00D258EE"/>
    <w:rsid w:val="00D2782D"/>
    <w:rsid w:val="00D30C08"/>
    <w:rsid w:val="00D31141"/>
    <w:rsid w:val="00D31A76"/>
    <w:rsid w:val="00D33D35"/>
    <w:rsid w:val="00D34AF3"/>
    <w:rsid w:val="00D41360"/>
    <w:rsid w:val="00D50A1E"/>
    <w:rsid w:val="00D56018"/>
    <w:rsid w:val="00D70573"/>
    <w:rsid w:val="00D7198C"/>
    <w:rsid w:val="00D73A4E"/>
    <w:rsid w:val="00D82F05"/>
    <w:rsid w:val="00D846C9"/>
    <w:rsid w:val="00D87C7A"/>
    <w:rsid w:val="00D91C50"/>
    <w:rsid w:val="00D93AD5"/>
    <w:rsid w:val="00D94BA3"/>
    <w:rsid w:val="00D96272"/>
    <w:rsid w:val="00DB77CD"/>
    <w:rsid w:val="00DC005C"/>
    <w:rsid w:val="00DE3E28"/>
    <w:rsid w:val="00DF44CB"/>
    <w:rsid w:val="00E0086E"/>
    <w:rsid w:val="00E1313C"/>
    <w:rsid w:val="00E14A47"/>
    <w:rsid w:val="00E14FBE"/>
    <w:rsid w:val="00E20BDC"/>
    <w:rsid w:val="00E25BC6"/>
    <w:rsid w:val="00E27C18"/>
    <w:rsid w:val="00E35DFE"/>
    <w:rsid w:val="00E50B14"/>
    <w:rsid w:val="00E525AC"/>
    <w:rsid w:val="00E60823"/>
    <w:rsid w:val="00E64448"/>
    <w:rsid w:val="00E774AA"/>
    <w:rsid w:val="00E812CE"/>
    <w:rsid w:val="00E838D6"/>
    <w:rsid w:val="00E857F2"/>
    <w:rsid w:val="00EA0B70"/>
    <w:rsid w:val="00EA1CC1"/>
    <w:rsid w:val="00EA214E"/>
    <w:rsid w:val="00EA6B34"/>
    <w:rsid w:val="00EA6E1A"/>
    <w:rsid w:val="00EB084F"/>
    <w:rsid w:val="00EF3064"/>
    <w:rsid w:val="00EF5FB3"/>
    <w:rsid w:val="00F010E0"/>
    <w:rsid w:val="00F0296B"/>
    <w:rsid w:val="00F02AB9"/>
    <w:rsid w:val="00F25D2E"/>
    <w:rsid w:val="00F36E78"/>
    <w:rsid w:val="00F65506"/>
    <w:rsid w:val="00F70D6F"/>
    <w:rsid w:val="00F800EC"/>
    <w:rsid w:val="00FA3E34"/>
    <w:rsid w:val="00FB0325"/>
    <w:rsid w:val="00FB07DF"/>
    <w:rsid w:val="00FB09A4"/>
    <w:rsid w:val="00FB18E6"/>
    <w:rsid w:val="00FB3E4E"/>
    <w:rsid w:val="00FC349B"/>
    <w:rsid w:val="00FC50C8"/>
    <w:rsid w:val="00FD3764"/>
    <w:rsid w:val="00FD3911"/>
    <w:rsid w:val="00FE5037"/>
    <w:rsid w:val="00FF7BF7"/>
    <w:rsid w:val="081B1493"/>
    <w:rsid w:val="1AE81F15"/>
    <w:rsid w:val="3BA62E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06"/>
    <w:pPr>
      <w:widowControl w:val="0"/>
      <w:jc w:val="both"/>
    </w:pPr>
    <w:rPr>
      <w:rFonts w:ascii="Calibri" w:hAnsi="Calibri" w:cs="Calibri"/>
      <w:color w:val="000000"/>
      <w:szCs w:val="21"/>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A0806"/>
    <w:pPr>
      <w:jc w:val="left"/>
    </w:pPr>
  </w:style>
  <w:style w:type="character" w:customStyle="1" w:styleId="CommentTextChar">
    <w:name w:val="Comment Text Char"/>
    <w:basedOn w:val="DefaultParagraphFont"/>
    <w:link w:val="CommentText"/>
    <w:uiPriority w:val="99"/>
    <w:semiHidden/>
    <w:locked/>
    <w:rsid w:val="005A0806"/>
    <w:rPr>
      <w:rFonts w:ascii="Calibri" w:hAnsi="Calibri" w:cs="Calibri"/>
      <w:color w:val="000000"/>
      <w:kern w:val="2"/>
      <w:sz w:val="21"/>
      <w:szCs w:val="21"/>
      <w:u w:color="000000"/>
    </w:rPr>
  </w:style>
  <w:style w:type="paragraph" w:styleId="BalloonText">
    <w:name w:val="Balloon Text"/>
    <w:basedOn w:val="Normal"/>
    <w:link w:val="BalloonTextChar"/>
    <w:uiPriority w:val="99"/>
    <w:semiHidden/>
    <w:rsid w:val="005A0806"/>
    <w:rPr>
      <w:sz w:val="18"/>
      <w:szCs w:val="18"/>
    </w:rPr>
  </w:style>
  <w:style w:type="character" w:customStyle="1" w:styleId="BalloonTextChar">
    <w:name w:val="Balloon Text Char"/>
    <w:basedOn w:val="DefaultParagraphFont"/>
    <w:link w:val="BalloonText"/>
    <w:uiPriority w:val="99"/>
    <w:semiHidden/>
    <w:locked/>
    <w:rsid w:val="005A0806"/>
    <w:rPr>
      <w:rFonts w:ascii="Calibri" w:hAnsi="Calibri" w:cs="Calibri"/>
      <w:color w:val="000000"/>
      <w:kern w:val="2"/>
      <w:sz w:val="18"/>
      <w:szCs w:val="18"/>
      <w:u w:color="000000"/>
    </w:rPr>
  </w:style>
  <w:style w:type="paragraph" w:styleId="Footer">
    <w:name w:val="footer"/>
    <w:basedOn w:val="Normal"/>
    <w:link w:val="FooterChar"/>
    <w:uiPriority w:val="99"/>
    <w:rsid w:val="005A08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A0806"/>
    <w:rPr>
      <w:rFonts w:ascii="Calibri" w:hAnsi="Calibri" w:cs="Calibri"/>
      <w:color w:val="000000"/>
      <w:kern w:val="2"/>
      <w:sz w:val="18"/>
      <w:szCs w:val="18"/>
      <w:u w:color="000000"/>
    </w:rPr>
  </w:style>
  <w:style w:type="paragraph" w:styleId="Header">
    <w:name w:val="header"/>
    <w:basedOn w:val="Normal"/>
    <w:link w:val="HeaderChar"/>
    <w:uiPriority w:val="99"/>
    <w:rsid w:val="005A08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A0806"/>
    <w:rPr>
      <w:rFonts w:ascii="Calibri" w:hAnsi="Calibri" w:cs="Calibri"/>
      <w:color w:val="000000"/>
      <w:kern w:val="2"/>
      <w:sz w:val="18"/>
      <w:szCs w:val="18"/>
      <w:u w:color="000000"/>
    </w:rPr>
  </w:style>
  <w:style w:type="paragraph" w:styleId="NormalWeb">
    <w:name w:val="Normal (Web)"/>
    <w:basedOn w:val="Normal"/>
    <w:uiPriority w:val="99"/>
    <w:rsid w:val="005A0806"/>
    <w:pPr>
      <w:spacing w:before="100" w:after="100"/>
    </w:pPr>
    <w:rPr>
      <w:rFonts w:ascii="宋体" w:hAnsi="宋体" w:cs="宋体"/>
      <w:kern w:val="0"/>
      <w:sz w:val="24"/>
      <w:szCs w:val="24"/>
    </w:rPr>
  </w:style>
  <w:style w:type="paragraph" w:styleId="CommentSubject">
    <w:name w:val="annotation subject"/>
    <w:basedOn w:val="CommentText"/>
    <w:next w:val="CommentText"/>
    <w:link w:val="CommentSubjectChar"/>
    <w:uiPriority w:val="99"/>
    <w:semiHidden/>
    <w:rsid w:val="005A0806"/>
    <w:rPr>
      <w:b/>
      <w:bCs/>
    </w:rPr>
  </w:style>
  <w:style w:type="character" w:customStyle="1" w:styleId="CommentSubjectChar">
    <w:name w:val="Comment Subject Char"/>
    <w:basedOn w:val="CommentTextChar"/>
    <w:link w:val="CommentSubject"/>
    <w:uiPriority w:val="99"/>
    <w:semiHidden/>
    <w:locked/>
    <w:rsid w:val="005A0806"/>
    <w:rPr>
      <w:b/>
      <w:bCs/>
    </w:rPr>
  </w:style>
  <w:style w:type="character" w:styleId="Hyperlink">
    <w:name w:val="Hyperlink"/>
    <w:basedOn w:val="DefaultParagraphFont"/>
    <w:uiPriority w:val="99"/>
    <w:rsid w:val="005A0806"/>
    <w:rPr>
      <w:u w:val="single"/>
    </w:rPr>
  </w:style>
  <w:style w:type="character" w:styleId="CommentReference">
    <w:name w:val="annotation reference"/>
    <w:basedOn w:val="DefaultParagraphFont"/>
    <w:uiPriority w:val="99"/>
    <w:semiHidden/>
    <w:rsid w:val="005A0806"/>
    <w:rPr>
      <w:sz w:val="21"/>
      <w:szCs w:val="21"/>
    </w:rPr>
  </w:style>
  <w:style w:type="table" w:customStyle="1" w:styleId="TableNormal1">
    <w:name w:val="Table Normal1"/>
    <w:uiPriority w:val="99"/>
    <w:rsid w:val="005A0806"/>
    <w:rPr>
      <w:kern w:val="0"/>
      <w:sz w:val="20"/>
      <w:szCs w:val="20"/>
    </w:rPr>
    <w:tblPr>
      <w:tblCellMar>
        <w:top w:w="0" w:type="dxa"/>
        <w:left w:w="0" w:type="dxa"/>
        <w:bottom w:w="0" w:type="dxa"/>
        <w:right w:w="0" w:type="dxa"/>
      </w:tblCellMar>
    </w:tblPr>
  </w:style>
  <w:style w:type="paragraph" w:customStyle="1" w:styleId="a">
    <w:name w:val="页眉与页脚"/>
    <w:uiPriority w:val="99"/>
    <w:rsid w:val="005A0806"/>
    <w:pPr>
      <w:tabs>
        <w:tab w:val="right" w:pos="9020"/>
      </w:tabs>
    </w:pPr>
    <w:rPr>
      <w:rFonts w:ascii="Helvetica Neue" w:hAnsi="Helvetica Neue" w:cs="Helvetica Neue"/>
      <w:color w:val="000000"/>
      <w:kern w:val="0"/>
      <w:sz w:val="24"/>
      <w:szCs w:val="24"/>
    </w:rPr>
  </w:style>
  <w:style w:type="paragraph" w:customStyle="1" w:styleId="A0">
    <w:name w:val="默认 A"/>
    <w:uiPriority w:val="99"/>
    <w:rsid w:val="005A0806"/>
    <w:pPr>
      <w:widowControl w:val="0"/>
      <w:jc w:val="both"/>
    </w:pPr>
    <w:rPr>
      <w:rFonts w:ascii="Helvetica Neue" w:hAnsi="Helvetica Neue" w:cs="Helvetica Neue"/>
      <w:color w:val="000000"/>
      <w:kern w:val="0"/>
      <w:sz w:val="22"/>
      <w:u w:color="000000"/>
      <w:lang w:val="zh-TW" w:eastAsia="zh-TW"/>
    </w:rPr>
  </w:style>
  <w:style w:type="paragraph" w:customStyle="1" w:styleId="a1">
    <w:name w:val="默认"/>
    <w:uiPriority w:val="99"/>
    <w:rsid w:val="005A0806"/>
    <w:rPr>
      <w:rFonts w:ascii="Helvetica Neue" w:hAnsi="Helvetica Neue" w:cs="Helvetica Neue"/>
      <w:color w:val="000000"/>
      <w:kern w:val="0"/>
      <w:sz w:val="22"/>
      <w:lang w:val="zh-CN"/>
    </w:rPr>
  </w:style>
  <w:style w:type="paragraph" w:styleId="ListParagraph">
    <w:name w:val="List Paragraph"/>
    <w:basedOn w:val="Normal"/>
    <w:uiPriority w:val="99"/>
    <w:qFormat/>
    <w:rsid w:val="002A0FFD"/>
    <w:pPr>
      <w:ind w:firstLineChars="200" w:firstLine="420"/>
    </w:pPr>
  </w:style>
  <w:style w:type="paragraph" w:styleId="Revision">
    <w:name w:val="Revision"/>
    <w:hidden/>
    <w:uiPriority w:val="99"/>
    <w:semiHidden/>
    <w:rsid w:val="003A09C6"/>
    <w:rPr>
      <w:rFonts w:ascii="Calibri" w:hAnsi="Calibri" w:cs="Calibri"/>
      <w:color w:val="000000"/>
      <w:szCs w:val="21"/>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5</Pages>
  <Words>369</Words>
  <Characters>2104</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188</cp:revision>
  <cp:lastPrinted>2021-08-25T07:58:00Z</cp:lastPrinted>
  <dcterms:created xsi:type="dcterms:W3CDTF">2021-08-25T07:37:00Z</dcterms:created>
  <dcterms:modified xsi:type="dcterms:W3CDTF">2022-08-22T06:55:00Z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353DF0A617F24E8C85D200BE49EB662D</vt:lpwstr>
  </property>
</Properties>
</file>